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EDE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545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ามเหลี่ยมมุมฉาก 8" o:spid="_x0000_s1026" o:spt="6" type="#_x0000_t6" style="position:absolute;left:0pt;margin-left:1.9pt;margin-top:-40.8pt;height:573.35pt;width:650.65pt;mso-position-horizontal-relative:page;rotation:11796480f;z-index:251659264;v-text-anchor:middle;mso-width-relative:page;mso-height-relative:page;" fillcolor="#FFFFFF [3212]" filled="t" stroked="f" coordsize="21600,21600" o:gfxdata="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PMbu9/YAAAACwEAAA8AAAAAAAAAAQAgAAAAIgAAAGRycy9kb3ducmV2Lnht&#10;bFBLAQIUABQAAAAIAIdO4kD9mRaVpAIAABMFAAAOAAAAAAAAAAEAIAAAACcBAABkcnMvZTJvRG9j&#10;LnhtbFBLBQYAAAAABgAGAFkBAAA9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95BC0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638810</wp:posOffset>
            </wp:positionH>
            <wp:positionV relativeFrom="paragraph">
              <wp:posOffset>3810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"/>
                    <pic:cNvPicPr>
                      <a:picLocks noChangeAspect="1"/>
                    </pic:cNvPicPr>
                  </pic:nvPicPr>
                  <pic:blipFill>
                    <a:blip r:embed="rId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color w:val="FF0000"/>
          <w:sz w:val="48"/>
          <w:szCs w:val="4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2919730</wp:posOffset>
            </wp:positionH>
            <wp:positionV relativeFrom="paragraph">
              <wp:posOffset>6350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11"/>
                    <pic:cNvPicPr>
                      <a:picLocks noChangeAspect="1"/>
                    </pic:cNvPicPr>
                  </pic:nvPicPr>
                  <pic:blipFill>
                    <a:blip r:embed="rId7" cstate="screen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4448810</wp:posOffset>
            </wp:positionH>
            <wp:positionV relativeFrom="paragraph">
              <wp:posOffset>4445</wp:posOffset>
            </wp:positionV>
            <wp:extent cx="1104900" cy="1593850"/>
            <wp:effectExtent l="0" t="0" r="0" b="6350"/>
            <wp:wrapTight wrapText="bothSides">
              <wp:wrapPolygon>
                <wp:start x="0" y="0"/>
                <wp:lineTo x="0" y="21428"/>
                <wp:lineTo x="21228" y="21428"/>
                <wp:lineTo x="2122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93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B1ED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1631950</wp:posOffset>
            </wp:positionH>
            <wp:positionV relativeFrom="paragraph">
              <wp:posOffset>159385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0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30AB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5A6E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6" w:name="_GoBack"/>
      <w:bookmarkEnd w:id="6"/>
      <w:r>
        <w:rPr>
          <w:rFonts w:ascii="TH SarabunIT๙" w:hAnsi="TH SarabunIT๙" w:cs="TH SarabunIT๙"/>
          <w:b/>
          <w:bCs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410210</wp:posOffset>
                </wp:positionH>
                <wp:positionV relativeFrom="paragraph">
                  <wp:posOffset>43815</wp:posOffset>
                </wp:positionV>
                <wp:extent cx="5359400" cy="2766060"/>
                <wp:effectExtent l="0" t="0" r="0" b="0"/>
                <wp:wrapSquare wrapText="bothSides"/>
                <wp:docPr id="887730780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FADC6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color w:val="C00000"/>
                                <w:sz w:val="80"/>
                                <w:szCs w:val="80"/>
                                <w:cs/>
                                <w:lang w:val="th-TH" w:bidi="th-TH"/>
                              </w:rPr>
                              <w:t>รายงานผลการปฏิบัติราชการ</w:t>
                            </w:r>
                          </w:p>
                          <w:p w14:paraId="2B41862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  <w:t>Government Performance Report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)</w:t>
                            </w:r>
                          </w:p>
                          <w:p w14:paraId="43E51C20">
                            <w:pPr>
                              <w:spacing w:after="0"/>
                              <w:jc w:val="center"/>
                              <w:rPr>
                                <w:rFonts w:hint="default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ประจำ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เดือน เมษายน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๒๕๖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  <w:p w14:paraId="4774DBE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สถานตำรวจภูธรปรางค์กู่</w:t>
                            </w:r>
                          </w:p>
                          <w:p w14:paraId="692421E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กล่องข้อความ 2" o:spid="_x0000_s1026" o:spt="202" type="#_x0000_t202" style="position:absolute;left:0pt;margin-left:32.3pt;margin-top:3.45pt;height:217.8pt;width:422pt;mso-position-horizontal-relative:margin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2QpgT1gAAAAgBAAAPAAAAAAAAAAEAIAAA&#10;ACIAAABkcnMvZG93bnJldi54bWxQSwECFAAUAAAACACHTuJAY9XVbkcCAABNBAAADgAAAAAAAAAB&#10;ACAAAAAlAQAAZHJzL2Uyb0RvYy54bWxQSwUGAAAAAAYABgBZAQAA3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5FADC6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80"/>
                          <w:szCs w:val="80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color w:val="C00000"/>
                          <w:sz w:val="80"/>
                          <w:szCs w:val="80"/>
                          <w:cs/>
                          <w:lang w:val="th-TH" w:bidi="th-TH"/>
                        </w:rPr>
                        <w:t>รายงานผลการปฏิบัติราชการ</w:t>
                      </w:r>
                    </w:p>
                    <w:p w14:paraId="2B41862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  <w:t>Government Performance Report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  <w:t>)</w:t>
                      </w:r>
                    </w:p>
                    <w:p w14:paraId="43E51C20">
                      <w:pPr>
                        <w:spacing w:after="0"/>
                        <w:jc w:val="center"/>
                        <w:rPr>
                          <w:rFonts w:hint="default" w:ascii="TH SarabunIT๙" w:hAnsi="TH SarabunIT๙" w:cs="TH SarabunIT๙"/>
                          <w:b/>
                          <w:bCs/>
                          <w:sz w:val="72"/>
                          <w:szCs w:val="72"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ประจำ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เดือน เมษายน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๒๕๖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en-US" w:bidi="th-TH"/>
                        </w:rPr>
                        <w:t>9</w:t>
                      </w:r>
                    </w:p>
                    <w:p w14:paraId="4774DBE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สถานตำรวจภูธรปรางค์กู่</w:t>
                      </w:r>
                    </w:p>
                    <w:p w14:paraId="692421E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12FF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D47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-15240</wp:posOffset>
                </wp:positionH>
                <wp:positionV relativeFrom="paragraph">
                  <wp:posOffset>14605</wp:posOffset>
                </wp:positionV>
                <wp:extent cx="7886700" cy="4126230"/>
                <wp:effectExtent l="114300" t="57150" r="114300" b="12192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4126230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แผนผังลำดับงาน: เอกสาร 9" o:spid="_x0000_s1026" o:spt="114" type="#_x0000_t114" style="position:absolute;left:0pt;margin-left:-1.2pt;margin-top:1.15pt;height:324.9pt;width:621pt;mso-position-horizontal-relative:page;rotation:11796480f;z-index:251660288;v-text-anchor:middle;mso-width-relative:page;mso-height-relative:page;" fillcolor="#540014" filled="t" stroked="f" coordsize="21600,21600" o:gfxdata="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H4EpDvXAAAACQEAAA8AAAAAAAAAAQAgAAAA&#10;IgAAAGRycy9kb3ducmV2LnhtbFBLAQIUABQAAAAIAIdO4kD5xdOXYgMAAPoGAAAOAAAAAAAAAAEA&#10;IAAAACYBAABkcnMvZTJvRG9jLnhtbFBLBQYAAAAABgAGAFkBAAD6BgAAAAA=&#10;">
                <v:fill type="gradient" on="t" color2="#890026" opacity="35389f" angle="270" focus="100%" focussize="0,0" rotate="t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AB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E84B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3CDAB8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4A7826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722448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069AF7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408C74E7">
      <w:pPr>
        <w:spacing w:after="0" w:line="240" w:lineRule="auto"/>
        <w:jc w:val="center"/>
        <w:rPr>
          <w:rFonts w:hint="default" w:ascii="TH SarabunPSK" w:hAnsi="TH SarabunPSK" w:cs="TH SarabunPSK"/>
          <w:b/>
          <w:bCs/>
          <w:sz w:val="36"/>
          <w:szCs w:val="36"/>
          <w:lang w:val="en-US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รายงานการปฏิบัติราชการประจำ</w:t>
      </w:r>
      <w:r>
        <w:rPr>
          <w:rFonts w:hint="cs"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color w:val="FF0000"/>
          <w:sz w:val="36"/>
          <w:szCs w:val="36"/>
          <w:cs/>
          <w:lang w:val="th-TH" w:bidi="th-TH"/>
        </w:rPr>
        <w:t>เดือนเมษายน ๒๕๖๙</w:t>
      </w:r>
    </w:p>
    <w:p w14:paraId="676D94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๒๕๖๙</w:t>
      </w:r>
    </w:p>
    <w:p w14:paraId="3FAB88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สถานีตำรว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จภูธรปรางค์กู่                 </w:t>
      </w:r>
    </w:p>
    <w:p w14:paraId="604F11E8">
      <w:pPr>
        <w:pStyle w:val="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>
        <w:rPr>
          <w:rFonts w:hint="cs" w:ascii="TH SarabunPSK" w:hAnsi="TH SarabunPSK" w:cs="TH SarabunPSK"/>
          <w:b/>
          <w:bCs/>
          <w:sz w:val="48"/>
          <w:szCs w:val="48"/>
          <w:cs/>
          <w:lang w:val="th-TH" w:bidi="th-TH"/>
        </w:rPr>
        <w:t>งานสืบสวน</w:t>
      </w:r>
    </w:p>
    <w:tbl>
      <w:tblPr>
        <w:tblStyle w:val="3"/>
        <w:tblpPr w:leftFromText="180" w:rightFromText="180" w:vertAnchor="page" w:horzAnchor="margin" w:tblpXSpec="center" w:tblpY="3553"/>
        <w:tblW w:w="110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326"/>
        <w:gridCol w:w="860"/>
        <w:gridCol w:w="850"/>
        <w:gridCol w:w="2410"/>
        <w:gridCol w:w="2929"/>
      </w:tblGrid>
      <w:tr w14:paraId="30197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8" w:hRule="atLeast"/>
        </w:trPr>
        <w:tc>
          <w:tcPr>
            <w:tcW w:w="1629" w:type="dxa"/>
            <w:vMerge w:val="restart"/>
            <w:shd w:val="clear" w:color="auto" w:fill="F7CAAC" w:themeFill="accent2" w:themeFillTint="66"/>
            <w:vAlign w:val="center"/>
          </w:tcPr>
          <w:p w14:paraId="3BF88C44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2326" w:type="dxa"/>
            <w:vMerge w:val="restart"/>
            <w:shd w:val="clear" w:color="auto" w:fill="F7CAAC" w:themeFill="accent2" w:themeFillTint="66"/>
            <w:vAlign w:val="center"/>
          </w:tcPr>
          <w:p w14:paraId="4929CF5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6"/>
                <w:szCs w:val="26"/>
                <w:cs/>
                <w14:ligatures w14:val="standardContextual"/>
              </w:rPr>
              <w:t>)</w:t>
            </w:r>
          </w:p>
        </w:tc>
        <w:tc>
          <w:tcPr>
            <w:tcW w:w="1710" w:type="dxa"/>
            <w:gridSpan w:val="2"/>
            <w:shd w:val="clear" w:color="auto" w:fill="F7CAAC" w:themeFill="accent2" w:themeFillTint="66"/>
            <w:vAlign w:val="center"/>
          </w:tcPr>
          <w:p w14:paraId="64031C42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410" w:type="dxa"/>
            <w:vMerge w:val="restart"/>
            <w:shd w:val="clear" w:color="auto" w:fill="F7CAAC" w:themeFill="accent2" w:themeFillTint="66"/>
            <w:vAlign w:val="center"/>
          </w:tcPr>
          <w:p w14:paraId="665FF4E7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2929" w:type="dxa"/>
            <w:vMerge w:val="restart"/>
            <w:shd w:val="clear" w:color="auto" w:fill="F7CAAC" w:themeFill="accent2" w:themeFillTint="66"/>
          </w:tcPr>
          <w:p w14:paraId="0A433576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  <w:p w14:paraId="4F66A6CA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ระยะวลาลาดำเนินการ</w:t>
            </w:r>
          </w:p>
        </w:tc>
      </w:tr>
      <w:tr w14:paraId="4CFF5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9" w:type="dxa"/>
            <w:vMerge w:val="continue"/>
            <w:shd w:val="clear" w:color="auto" w:fill="D6DCE4" w:themeFill="text2" w:themeFillTint="33"/>
            <w:vAlign w:val="center"/>
          </w:tcPr>
          <w:p w14:paraId="5B51CBF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2326" w:type="dxa"/>
            <w:vMerge w:val="continue"/>
            <w:shd w:val="clear" w:color="auto" w:fill="D6DCE4" w:themeFill="text2" w:themeFillTint="33"/>
            <w:vAlign w:val="center"/>
          </w:tcPr>
          <w:p w14:paraId="6C0995A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60" w:type="dxa"/>
            <w:shd w:val="clear" w:color="auto" w:fill="F7CAAC" w:themeFill="accent2" w:themeFillTint="66"/>
            <w:vAlign w:val="center"/>
          </w:tcPr>
          <w:p w14:paraId="46BEC484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F85D33F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2410" w:type="dxa"/>
            <w:vMerge w:val="continue"/>
            <w:shd w:val="clear" w:color="auto" w:fill="D6DCE4" w:themeFill="text2" w:themeFillTint="33"/>
          </w:tcPr>
          <w:p w14:paraId="6C05E2D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2929" w:type="dxa"/>
            <w:vMerge w:val="continue"/>
            <w:shd w:val="clear" w:color="auto" w:fill="D6DCE4" w:themeFill="text2" w:themeFillTint="33"/>
          </w:tcPr>
          <w:p w14:paraId="38DB37FB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</w:p>
        </w:tc>
      </w:tr>
      <w:tr w14:paraId="2FB83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629" w:type="dxa"/>
          </w:tcPr>
          <w:p w14:paraId="7B22CBC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30"/>
                <w:szCs w:val="30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กำหนดมาตรการป้องกันและปราบปรามยาเสพติด</w:t>
            </w:r>
          </w:p>
        </w:tc>
        <w:tc>
          <w:tcPr>
            <w:tcW w:w="2326" w:type="dxa"/>
          </w:tcPr>
          <w:p w14:paraId="00EF7D04">
            <w:pPr>
              <w:spacing w:after="0" w:line="228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นำมาตรการของศูนย์อำนวยการป้องกันและปราบปรามยาเสพติดของสำนักงานตำรวจแห่งชาติ เป็นแนวทางการปฏิบัติ</w:t>
            </w:r>
          </w:p>
        </w:tc>
        <w:tc>
          <w:tcPr>
            <w:tcW w:w="860" w:type="dxa"/>
          </w:tcPr>
          <w:p w14:paraId="7E9BA418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งานสืบสวน</w:t>
            </w:r>
          </w:p>
        </w:tc>
        <w:tc>
          <w:tcPr>
            <w:tcW w:w="850" w:type="dxa"/>
          </w:tcPr>
          <w:p w14:paraId="33F31BEA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งานสืบสวน</w:t>
            </w:r>
          </w:p>
        </w:tc>
        <w:tc>
          <w:tcPr>
            <w:tcW w:w="2410" w:type="dxa"/>
          </w:tcPr>
          <w:p w14:paraId="1082B44E">
            <w:pPr>
              <w:rPr>
                <w:rFonts w:ascii="TH SarabunIT๙" w:hAnsi="TH SarabunIT๙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ดำเนินการตาม</w:t>
            </w: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ศูนย์อำนวยการป้องกันและปราบปรามยาเสพติดของสำนักงานตำรวจแห่งชาติ เป็นแนวทางการปฏิบัติ</w:t>
            </w:r>
          </w:p>
        </w:tc>
        <w:tc>
          <w:tcPr>
            <w:tcW w:w="2929" w:type="dxa"/>
          </w:tcPr>
          <w:p w14:paraId="014BD514">
            <w:pPr>
              <w:jc w:val="center"/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ประจำเดือน </w:t>
            </w:r>
            <w:r>
              <w:rPr>
                <w:rFonts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เดือน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เมษายน 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๙</w:t>
            </w:r>
          </w:p>
          <w:p w14:paraId="553A1158">
            <w:pPr>
              <w:rPr>
                <w:rFonts w:ascii="TH SarabunIT๙" w:hAnsi="TH SarabunIT๙" w:cs="TH SarabunIT๙"/>
                <w:kern w:val="2"/>
                <w:sz w:val="30"/>
                <w:szCs w:val="30"/>
                <w:cs/>
                <w14:ligatures w14:val="standardContextual"/>
              </w:rPr>
            </w:pPr>
          </w:p>
        </w:tc>
      </w:tr>
    </w:tbl>
    <w:p w14:paraId="731F503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F72312F">
      <w:pPr>
        <w:spacing w:after="0" w:line="240" w:lineRule="auto"/>
        <w:ind w:left="94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๑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๑ ผลการจับกุมยาเสพติด งานสืบสวน ประจำเดือน เมษายน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6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ราย</w:t>
      </w:r>
    </w:p>
    <w:tbl>
      <w:tblPr>
        <w:tblStyle w:val="7"/>
        <w:tblpPr w:leftFromText="180" w:rightFromText="180" w:vertAnchor="text" w:tblpY="3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5"/>
      </w:tblGrid>
      <w:tr w14:paraId="2999C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</w:trPr>
        <w:tc>
          <w:tcPr>
            <w:tcW w:w="9625" w:type="dxa"/>
          </w:tcPr>
          <w:p w14:paraId="1BA2C95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bookmarkStart w:id="0" w:name="_Hlk159939483"/>
            <w:r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01384B5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 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bookmarkStart w:id="1" w:name="_Hlk159173110"/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28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เมษายน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ปรางค์กู่ </w:t>
            </w:r>
          </w:p>
          <w:p w14:paraId="1FBE317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ราย ดังนี้ </w:t>
            </w:r>
          </w:p>
          <w:p w14:paraId="314B4C1A"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ไม่พบตัวผู้ต้องหา       </w:t>
            </w:r>
          </w:p>
          <w:p w14:paraId="2BC46969">
            <w:pPr>
              <w:spacing w:after="0" w:line="240" w:lineRule="auto"/>
              <w:jc w:val="thaiDistribute"/>
              <w:rPr>
                <w:rFonts w:hint="default" w:ascii="TH SarabunPSK" w:hAnsi="TH SarabunPSK" w:cs="TH SarabunPSK"/>
                <w:sz w:val="28"/>
                <w:lang w:val="en-US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อาวุธปืนแก๊ปยาวแบบประจุปาก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1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กระบอก</w:t>
            </w:r>
          </w:p>
          <w:p w14:paraId="3101B56C">
            <w:pPr>
              <w:spacing w:after="0" w:line="240" w:lineRule="auto"/>
              <w:jc w:val="thaiDistribute"/>
              <w:rPr>
                <w:rFonts w:hint="default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 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ซุกซ่อนไว้ริมห้วยฆ้อง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.9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พิมาย อ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ศรีสะเกษ</w:t>
            </w:r>
          </w:p>
        </w:tc>
      </w:tr>
      <w:tr w14:paraId="6C32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</w:trPr>
        <w:tc>
          <w:tcPr>
            <w:tcW w:w="9625" w:type="dxa"/>
          </w:tcPr>
          <w:p w14:paraId="4034D57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140970</wp:posOffset>
                  </wp:positionV>
                  <wp:extent cx="2649855" cy="2427605"/>
                  <wp:effectExtent l="0" t="0" r="17145" b="10795"/>
                  <wp:wrapNone/>
                  <wp:docPr id="1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-288" b="31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855" cy="242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3FA680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71C4E2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77AB2EA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B49FB6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3EA45A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325687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0A8BF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9827E6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9F4044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023CBF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8E6194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bookmarkEnd w:id="0"/>
      <w:bookmarkEnd w:id="1"/>
    </w:tbl>
    <w:p w14:paraId="2496755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7"/>
        <w:tblpPr w:leftFromText="180" w:rightFromText="180" w:vertAnchor="text" w:tblpY="3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4"/>
      </w:tblGrid>
      <w:tr w14:paraId="06F40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4CE61DE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bookmarkStart w:id="2" w:name="_Hlk159941776"/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21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เมษายน</w:t>
            </w:r>
            <w:r>
              <w:rPr>
                <w:rFonts w:hint="cs" w:ascii="TH SarabunPSK" w:hAnsi="TH SarabunPSK" w:cs="TH SarabunPSK"/>
                <w:sz w:val="28"/>
                <w:cs/>
              </w:rPr>
              <w:t>.256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ปรางค์กู่ </w:t>
            </w:r>
          </w:p>
          <w:p w14:paraId="3316A03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ราย ดังนี้</w:t>
            </w:r>
          </w:p>
          <w:p w14:paraId="060CD0F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 มนตรี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หรือกานา เอี่ยมสำอางค์ อายุ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35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ปี ที่อยู่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311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6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ห้วยเหนือ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ขุขันธ์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34B8968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ยาบ้าเม็ดสีแดง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47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เม็ด</w:t>
            </w: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</w:p>
          <w:p w14:paraId="28737EE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โดยกล่าวหาว่า  จำหน่ายซึ่งยาเสพติดให้โทษประเภท</w:t>
            </w:r>
            <w:r>
              <w:rPr>
                <w:rFonts w:hint="cs" w:ascii="TH SarabunPSK" w:hAnsi="TH SarabunPSK" w:cs="TH SarabunPSK"/>
                <w:sz w:val="28"/>
              </w:rPr>
              <w:t>1(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ยาบ้า</w:t>
            </w:r>
            <w:r>
              <w:rPr>
                <w:rFonts w:hint="cs" w:ascii="TH SarabunPSK" w:hAnsi="TH SarabunPSK" w:cs="TH SarabunPSK"/>
                <w:sz w:val="28"/>
                <w:cs/>
              </w:rPr>
              <w:t>)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โดยการมีไว้ในครอบครองเพื่อจำหน่ายโดยผิดกฎหมาย  และเสพยาเสพติดฯ</w:t>
            </w:r>
          </w:p>
          <w:p w14:paraId="71D73C4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บริเวณ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บ้าน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 เลขที่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44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5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พิมาย 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30F3759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</w:tc>
      </w:tr>
      <w:tr w14:paraId="62B6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5246EDC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149860</wp:posOffset>
                  </wp:positionV>
                  <wp:extent cx="4140835" cy="3131185"/>
                  <wp:effectExtent l="0" t="0" r="12065" b="12065"/>
                  <wp:wrapNone/>
                  <wp:docPr id="1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9752" t="24565" r="18812" b="54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835" cy="313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61CAD4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531642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2DBE55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8FA04C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A96661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6D8513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74E9EF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B30ADA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17BA3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BFA2E3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9A4CBE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DCF1B5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B754F6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AD93B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0559C5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FC6A50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bookmarkEnd w:id="2"/>
    </w:tbl>
    <w:p w14:paraId="4D6F6C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2F62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887D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8256E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FC9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FF5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4569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AD3D4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D521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0F83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99B9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7"/>
        <w:tblpPr w:leftFromText="180" w:rightFromText="180" w:vertAnchor="text" w:tblpY="3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4"/>
      </w:tblGrid>
      <w:tr w14:paraId="2213E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2DE6C99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21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เมษายน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พร้อมเจ้าหน้าที่ฝ่ายปกครอง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ราย ดังนี้</w:t>
            </w:r>
          </w:p>
          <w:p w14:paraId="09CFE2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 ฐานันดร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หรือโหมง  คำพระ อายุ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ปี ที่อยู่ </w:t>
            </w:r>
            <w:r>
              <w:rPr>
                <w:rFonts w:hint="cs" w:ascii="TH SarabunPSK" w:hAnsi="TH SarabunPSK" w:cs="TH SarabunPSK"/>
                <w:sz w:val="28"/>
                <w:cs/>
              </w:rPr>
              <w:t>7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พิมาย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073F500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ยาบ้าเม็ดสีแดง จำนวน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1812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เม็ด</w:t>
            </w: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</w:p>
          <w:p w14:paraId="51449A48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โดยกล่าวหาว่า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  จำหน่ายยาเสพติดให้โทษประเภทที่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1 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เมทเเอมเฟตามีน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โดยการมีไว้ในครอบครอง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เพื่อจำหน่าย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โดยผิดกฎหมาย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และเสพยาเสพติดให้โทษประเภทที่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1 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เมทเเอมเฟตามีน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โดยฝ่าฝืนกฎหมาย</w:t>
            </w:r>
          </w:p>
          <w:p w14:paraId="0BCD11B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บริเวณ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บ้าน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 เลขที่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72/1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.1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พิมาย 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552C5DB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</w:tc>
      </w:tr>
      <w:tr w14:paraId="2590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6FC31D5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B49CCF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drawing>
                <wp:inline distT="0" distB="0" distL="114300" distR="114300">
                  <wp:extent cx="6143625" cy="4612005"/>
                  <wp:effectExtent l="0" t="0" r="9525" b="17145"/>
                  <wp:docPr id="17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3625" cy="461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87C9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CE07F6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B8558E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09B5D8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81CAAAA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890C98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42A278B8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6970398B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5A94C030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tbl>
      <w:tblPr>
        <w:tblStyle w:val="7"/>
        <w:tblpPr w:leftFromText="180" w:rightFromText="180" w:vertAnchor="text" w:tblpY="3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4"/>
      </w:tblGrid>
      <w:tr w14:paraId="0BCD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27462E7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11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เมษายน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</w:rPr>
              <w:t>.256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ปรางค์กู่ </w:t>
            </w:r>
          </w:p>
          <w:p w14:paraId="4A72279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เจ้าหน้าที่ฝ่ายปกครอง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ราย ดังนี้</w:t>
            </w:r>
          </w:p>
          <w:p w14:paraId="1865657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 ทิวา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อักษร  อายุ </w:t>
            </w:r>
            <w:r>
              <w:rPr>
                <w:rFonts w:hint="cs" w:ascii="TH SarabunPSK" w:hAnsi="TH SarabunPSK" w:cs="TH SarabunPSK"/>
                <w:sz w:val="28"/>
                <w:cs/>
              </w:rPr>
              <w:t>2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3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ปี ที่อยู่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78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สำโรงปราสาท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04F2FE2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ยาเสพติดให้โทษ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ประเภทที่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1 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ยาบ้า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)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6,074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เม็ด</w:t>
            </w:r>
          </w:p>
          <w:p w14:paraId="092438B7"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โดยกล่าวหาว่า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จำหน่ายซึ่งยาเสพติดให้โทษ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ประเภท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1(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เมทแอมเฟตามีนหรือยาบ้า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)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ชนิดร้ายแรงโดยการมีไว้ในครอบครองเพื่อจำหน่ายอันมีลักษณะเพื่อการค้าและก่อให้เกิดการแพร่กระจายในกลุ่มประชาช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เสพยาเสพติดให้โทษ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ประเภท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1(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เมทแอมเฟตามีนหรือยาบ้า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)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โดยฝ่าฝืนต่อกฎหมาย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</w:p>
          <w:p w14:paraId="18DA0A4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บริเวรสระน้ำภายในทุ่งนาทางทิศเหนือบ้านหนองผึ้ง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ม</w:t>
            </w:r>
            <w:r>
              <w:rPr>
                <w:rFonts w:hint="default" w:ascii="TH SarabunIT๙" w:hAnsi="TH SarabunIT๙" w:cs="TH SarabunIT๙"/>
                <w:sz w:val="28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ตำบลสำโรงปราสาท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อำเภอปรางค์กู่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จังหวัดศรีสะเกษ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           </w:t>
            </w:r>
          </w:p>
          <w:p w14:paraId="7FCA37D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</w:tc>
      </w:tr>
      <w:tr w14:paraId="18E6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77A9FC4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3FF979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drawing>
                <wp:inline distT="0" distB="0" distL="114300" distR="114300">
                  <wp:extent cx="6148070" cy="4612005"/>
                  <wp:effectExtent l="0" t="0" r="5080" b="17145"/>
                  <wp:docPr id="18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8070" cy="461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6A1D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F5C95B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DE8860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C6B117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288CD6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D12283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37DEB19C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/>
          <w:b/>
          <w:bCs/>
          <w:sz w:val="48"/>
          <w:szCs w:val="48"/>
          <w:cs/>
          <w:lang w:val="th-TH" w:bidi="th-TH"/>
        </w:rPr>
        <w:t>งานสอบสวน</w:t>
      </w:r>
    </w:p>
    <w:tbl>
      <w:tblPr>
        <w:tblStyle w:val="3"/>
        <w:tblpPr w:leftFromText="180" w:rightFromText="180" w:vertAnchor="page" w:horzAnchor="margin" w:tblpY="1789"/>
        <w:tblW w:w="99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21"/>
        <w:gridCol w:w="872"/>
        <w:gridCol w:w="992"/>
        <w:gridCol w:w="2126"/>
        <w:gridCol w:w="1901"/>
      </w:tblGrid>
      <w:tr w14:paraId="09DF9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64" w:type="dxa"/>
            <w:vMerge w:val="restart"/>
            <w:shd w:val="clear" w:color="auto" w:fill="D6DCE4" w:themeFill="text2" w:themeFillTint="33"/>
            <w:vAlign w:val="center"/>
          </w:tcPr>
          <w:p w14:paraId="2560115F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vMerge w:val="restart"/>
            <w:shd w:val="clear" w:color="auto" w:fill="D6DCE4" w:themeFill="text2" w:themeFillTint="33"/>
            <w:vAlign w:val="center"/>
          </w:tcPr>
          <w:p w14:paraId="718737BC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shd w:val="clear" w:color="auto" w:fill="D6DCE4" w:themeFill="text2" w:themeFillTint="33"/>
            <w:vAlign w:val="center"/>
          </w:tcPr>
          <w:p w14:paraId="6B721969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shd w:val="clear" w:color="auto" w:fill="D6DCE4" w:themeFill="text2" w:themeFillTint="33"/>
            <w:vAlign w:val="center"/>
          </w:tcPr>
          <w:p w14:paraId="1345C390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shd w:val="clear" w:color="auto" w:fill="D6DCE4" w:themeFill="text2" w:themeFillTint="33"/>
          </w:tcPr>
          <w:p w14:paraId="766C2CD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2F0264BE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ระยะเวลาดำเนินการ</w:t>
            </w:r>
          </w:p>
        </w:tc>
      </w:tr>
      <w:tr w14:paraId="02EE9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64" w:type="dxa"/>
            <w:vMerge w:val="continue"/>
            <w:shd w:val="clear" w:color="auto" w:fill="D6DCE4" w:themeFill="text2" w:themeFillTint="33"/>
            <w:vAlign w:val="center"/>
          </w:tcPr>
          <w:p w14:paraId="62E64B6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 w:val="continue"/>
            <w:shd w:val="clear" w:color="auto" w:fill="D6DCE4" w:themeFill="text2" w:themeFillTint="33"/>
            <w:vAlign w:val="center"/>
          </w:tcPr>
          <w:p w14:paraId="37E7B4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shd w:val="clear" w:color="auto" w:fill="D6DCE4" w:themeFill="text2" w:themeFillTint="33"/>
            <w:vAlign w:val="center"/>
          </w:tcPr>
          <w:p w14:paraId="4F0E90D4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992" w:type="dxa"/>
            <w:shd w:val="clear" w:color="auto" w:fill="D6DCE4" w:themeFill="text2" w:themeFillTint="33"/>
            <w:vAlign w:val="center"/>
          </w:tcPr>
          <w:p w14:paraId="7CD6F5BF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 w:val="continue"/>
            <w:shd w:val="clear" w:color="auto" w:fill="D6DCE4" w:themeFill="text2" w:themeFillTint="33"/>
          </w:tcPr>
          <w:p w14:paraId="5D9E8D55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 w:val="continue"/>
            <w:shd w:val="clear" w:color="auto" w:fill="D6DCE4" w:themeFill="text2" w:themeFillTint="33"/>
          </w:tcPr>
          <w:p w14:paraId="26A0D3EA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14:paraId="2AC01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4" w:type="dxa"/>
          </w:tcPr>
          <w:p w14:paraId="1521A639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46F2958D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63601F95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พนักงานสอบสวนบังคับ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</w:tcPr>
          <w:p w14:paraId="79A87D67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</w:tcPr>
          <w:p w14:paraId="4FDFD64C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</w:tcPr>
          <w:p w14:paraId="592D0171">
            <w:pPr>
              <w:rPr>
                <w:rFonts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E9D321B">
            <w:pPr>
              <w:rPr>
                <w:rFonts w:ascii="TH SarabunIT๙" w:hAnsi="TH SarabunIT๙" w:eastAsia="Sarabun" w:cs="TH SarabunIT๙"/>
                <w:kern w:val="2"/>
                <w:szCs w:val="22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เร่งรัด สำนวนตามกำหนด</w:t>
            </w:r>
          </w:p>
          <w:p w14:paraId="5F97F86B">
            <w:pPr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</w:tcPr>
          <w:p w14:paraId="64220D11">
            <w:pPr>
              <w:jc w:val="center"/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ประจำเดือน เมษายน 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bidi="th-TH"/>
                <w14:ligatures w14:val="standardContextual"/>
              </w:rPr>
              <w:t>๙</w:t>
            </w:r>
          </w:p>
          <w:p w14:paraId="095C2A1C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2FC81AFC">
            <w:pPr>
              <w:jc w:val="center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6C80BF93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326EAADE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และมีการสรุปผลคดี ใ</w:t>
      </w:r>
      <w:r>
        <w:rPr>
          <w:rFonts w:hint="cs" w:ascii="TH SarabunIT๙" w:hAnsi="TH SarabunIT๙" w:cs="TH SarabunIT๙"/>
          <w:b/>
          <w:bCs/>
          <w:sz w:val="40"/>
          <w:szCs w:val="40"/>
          <w:cs/>
          <w:lang w:val="th-TH" w:bidi="th-TH"/>
        </w:rPr>
        <w:t>น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 xml:space="preserve">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07100F0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สรุปสถิติคดีอาญา เดือน เมษายน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bidi="th-TH"/>
        </w:rPr>
        <w:t>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จากระบบ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>CRIMES</w:t>
      </w:r>
    </w:p>
    <w:p w14:paraId="0E1DDEF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88265</wp:posOffset>
            </wp:positionV>
            <wp:extent cx="6138545" cy="4345305"/>
            <wp:effectExtent l="0" t="0" r="14605" b="17145"/>
            <wp:wrapNone/>
            <wp:docPr id="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000FB0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02B24AC7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C6697DF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46DD240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ECD6F54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6EE53D4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60015C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5024F8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5767276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0E31B60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0619042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D313F7F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t>งานป้องกันปราบปราบ</w:t>
      </w:r>
    </w:p>
    <w:p w14:paraId="21D61CE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Style w:val="3"/>
        <w:tblpPr w:leftFromText="180" w:rightFromText="180" w:vertAnchor="page" w:horzAnchor="margin" w:tblpXSpec="center" w:tblpY="2818"/>
        <w:tblW w:w="109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921"/>
        <w:gridCol w:w="2126"/>
        <w:gridCol w:w="2126"/>
        <w:gridCol w:w="2568"/>
      </w:tblGrid>
      <w:tr w14:paraId="6EB2C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169" w:type="dxa"/>
            <w:shd w:val="clear" w:color="auto" w:fill="D6DCE4" w:themeFill="text2" w:themeFillTint="33"/>
            <w:vAlign w:val="center"/>
          </w:tcPr>
          <w:p w14:paraId="795FC82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shd w:val="clear" w:color="auto" w:fill="D6DCE4" w:themeFill="text2" w:themeFillTint="33"/>
            <w:vAlign w:val="center"/>
          </w:tcPr>
          <w:p w14:paraId="6A8F5F0E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2126" w:type="dxa"/>
            <w:shd w:val="clear" w:color="auto" w:fill="D6DCE4" w:themeFill="text2" w:themeFillTint="33"/>
          </w:tcPr>
          <w:p w14:paraId="193E8DE8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0FD6AD63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ระยะเวลาดำเนินการ</w:t>
            </w:r>
          </w:p>
        </w:tc>
        <w:tc>
          <w:tcPr>
            <w:tcW w:w="2126" w:type="dxa"/>
            <w:shd w:val="clear" w:color="auto" w:fill="D6DCE4" w:themeFill="text2" w:themeFillTint="33"/>
          </w:tcPr>
          <w:p w14:paraId="39C679F8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0E41F21E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568" w:type="dxa"/>
            <w:shd w:val="clear" w:color="auto" w:fill="D6DCE4" w:themeFill="text2" w:themeFillTint="33"/>
            <w:vAlign w:val="center"/>
          </w:tcPr>
          <w:p w14:paraId="12F22645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</w:tr>
      <w:tr w14:paraId="5BB00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9" w:type="dxa"/>
          </w:tcPr>
          <w:p w14:paraId="5CCE4DD1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อำนวยความสะดวกและความปลอดภัยในการบำเพ็ญสาธารณประโยชน์</w:t>
            </w:r>
          </w:p>
          <w:p w14:paraId="718C245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285A05A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จิตอาสาข้าราชการตำรวจและประชาชนจิตอาสา ร่วมกันทำกิจกรรมบำเพ็ญสาธารณประโยชน์</w:t>
            </w:r>
          </w:p>
        </w:tc>
        <w:tc>
          <w:tcPr>
            <w:tcW w:w="2126" w:type="dxa"/>
          </w:tcPr>
          <w:p w14:paraId="2097A36C">
            <w:pPr>
              <w:jc w:val="center"/>
              <w:rPr>
                <w:rFonts w:hint="default" w:ascii="TH SarabunIT๙" w:hAnsi="TH SarabunIT๙" w:eastAsia="Sarabun" w:cs="TH SarabunIT๙"/>
                <w:kern w:val="2"/>
                <w:sz w:val="32"/>
                <w:szCs w:val="32"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ประจำเดือน เมษายน 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default" w:ascii="TH SarabunIT๙" w:hAnsi="TH SarabunIT๙" w:eastAsia="Sarabun" w:cs="TH SarabunIT๙"/>
                <w:kern w:val="2"/>
                <w:sz w:val="32"/>
                <w:szCs w:val="32"/>
                <w:cs w:val="0"/>
                <w:lang w:val="en-US"/>
                <w14:ligatures w14:val="standardContextual"/>
              </w:rPr>
              <w:t>9</w:t>
            </w:r>
          </w:p>
          <w:p w14:paraId="74653235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6944227F">
            <w:pPr>
              <w:rPr>
                <w:rFonts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</w:pPr>
          </w:p>
        </w:tc>
        <w:tc>
          <w:tcPr>
            <w:tcW w:w="2126" w:type="dxa"/>
          </w:tcPr>
          <w:p w14:paraId="75EC5D17">
            <w:pP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งานป้องกันปราบปราม</w:t>
            </w:r>
          </w:p>
        </w:tc>
        <w:tc>
          <w:tcPr>
            <w:tcW w:w="2568" w:type="dxa"/>
          </w:tcPr>
          <w:p w14:paraId="07BC3E55">
            <w:pPr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ร่วมกิจกรรมจิตอาสาเนื่องในโอกาส</w:t>
            </w:r>
          </w:p>
        </w:tc>
      </w:tr>
    </w:tbl>
    <w:p w14:paraId="78BCD78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 xml:space="preserve">3.1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กิจกรรมจิตอาสา</w:t>
      </w:r>
      <w:r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 xml:space="preserve">จำนวน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en-US" w:bidi="th-TH"/>
        </w:rPr>
        <w:t>3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ครั้ง</w:t>
      </w:r>
    </w:p>
    <w:p w14:paraId="29F2B638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C73F71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150"/>
        <w:jc w:val="left"/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 xml:space="preserve">วันนี้ 20 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เมษายน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 xml:space="preserve"> 2569 เวลา 16.00 น. พ.ต.อ.ฉัตรพัฒน์ แก้วจันดี รอง ผบก.ภ.จว.ศรีสะเกษ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พ.ต.อ.ขวัญเมือง  โกสุมา</w:t>
      </w:r>
    </w:p>
    <w:p w14:paraId="4013A93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ผกก.สภ.ปรางค์กู่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พ.ต.ท.สุทัศน์  ประรัมย์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สวป.สภ.ปรางค์กู่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ข้าราชการตำรวจจิตอาสาสถานีตำรวจภูธรปรางค์กู่</w:t>
      </w:r>
    </w:p>
    <w:p w14:paraId="124B5D3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 xml:space="preserve">    ร่วมพิธีมอบสิ่งของพระราชทานมูลนิธิประชานุเคราะห์ในพระบรมราชูปถัมภ์ เพื่อช่วยเหลือผู้ประสบอัคคีภัย โดยมี นายอนุรัตน์ ธรรมประจำจิต ผู้ว่าราชการจังหวัดศรีสะเกษ เป็นประธานในพิธี มอบสิ่งของพระราชทาน (เครื่องครัวเครื่องนอน) ของมูสนิธิราชประชานุเคราะห์ ในพระบรมราชูปถัมภ์ พร้อมให้กำลังใจแก่ผู้ประสบภัยจากอัคคีภัย ณ บ้านเลขที่ 78 บ้านหว่าสามัคคี  หมู่ 10  ต.พิมายเหนือ อ.ปรางค์กู่ จ.ศรีสะเกษ มีหัวหน้าส่วนราชการ พร้อมทั้งผู้นำชุมชน กำนัน ผู้ใหญ่บ้าน ร่วมเป็นเกียรติในพิธี</w:t>
      </w:r>
    </w:p>
    <w:p w14:paraId="40AF896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117475</wp:posOffset>
            </wp:positionV>
            <wp:extent cx="3033395" cy="2571750"/>
            <wp:effectExtent l="0" t="0" r="14605" b="0"/>
            <wp:wrapNone/>
            <wp:docPr id="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125095</wp:posOffset>
            </wp:positionV>
            <wp:extent cx="3154680" cy="2540635"/>
            <wp:effectExtent l="0" t="0" r="7620" b="12065"/>
            <wp:wrapNone/>
            <wp:docPr id="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2852C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154AC0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2F6472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8C7AE9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970583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EBC08E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AC40225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D4A7C81">
      <w:pPr>
        <w:spacing w:after="0" w:line="240" w:lineRule="auto"/>
        <w:rPr>
          <w14:ligatures w14:val="standardContextual"/>
        </w:rPr>
      </w:pPr>
    </w:p>
    <w:p w14:paraId="6CD58B0A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t xml:space="preserve"> </w:t>
      </w:r>
    </w:p>
    <w:p w14:paraId="6294D78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B89C06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66BA796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1116A6E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จิตอาสาพัฒนาปรับปรุงภูมิทัศน์</w:t>
      </w:r>
    </w:p>
    <w:p w14:paraId="5D377DD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บริเวณศูนย์ราชการอำเภอปรางค์กู่</w:t>
      </w:r>
    </w:p>
    <w:p w14:paraId="2F31AEB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วันที่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24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เมษายน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256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เวลา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09.00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.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เป็นต้นไป </w:t>
      </w:r>
    </w:p>
    <w:p w14:paraId="07DCC8F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ณ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สถานีตำรวจภูธรปรางค์กู่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อำเภอปรางค์กู่ จังหวัดศรีสะเกษ</w:t>
      </w:r>
    </w:p>
    <w:p w14:paraId="159C4F9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พ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ต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อ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ขวัญเมือง โกสุมา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ผกก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สภ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ปรางค์กู่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ข้าราชการตำรวจจิตอาสา สภ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ปรางค์กู่</w:t>
      </w:r>
    </w:p>
    <w:p w14:paraId="593F3D50">
      <w:pPr>
        <w:keepNext w:val="0"/>
        <w:keepLines w:val="0"/>
        <w:widowControl/>
        <w:suppressLineNumbers w:val="0"/>
        <w:shd w:val="clear" w:fill="FFFFFF"/>
        <w:ind w:left="0" w:firstLine="720" w:firstLineChars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ตำรวจจิตอาสาสถานีตำรวจภูธรปรางค์กู่ ร่วมกับหน่วยงานราชการประชาชนจิตอาสา อำเภอปรางค์กู่ ร่วมกิจกรรมจิตอาสาพัฒนา ทำความสะอาดบริเวณสถานที่หน่วยงานราชการ ซึ่งเป็นศูนย์กลางการให้บริการประชาชนในการติดต่อประสานงานกับภาครัฐมีความสะอาดสวยงาม และเป็นการสร้างภาพลักษณ์ที่ดีให้กับองค์กร ณ ที่ว่าการอำเภอปรางค์กู่ จังหวัดศรีสะเกษ</w:t>
      </w:r>
    </w:p>
    <w:p w14:paraId="37D964F6">
      <w:pPr>
        <w:spacing w:after="0" w:line="240" w:lineRule="auto"/>
        <w:rPr>
          <w:rFonts w:hint="default" w:ascii="TH SarabunIT๙" w:hAnsi="TH SarabunIT๙" w:cs="TH SarabunIT๙"/>
          <w:b/>
          <w:bCs/>
          <w:sz w:val="28"/>
          <w:szCs w:val="28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133350</wp:posOffset>
            </wp:positionV>
            <wp:extent cx="4551680" cy="2757170"/>
            <wp:effectExtent l="0" t="0" r="1270" b="5080"/>
            <wp:wrapNone/>
            <wp:docPr id="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168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03126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2E5B582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1712FFD">
      <w:pPr>
        <w:spacing w:after="0" w:line="240" w:lineRule="auto"/>
        <w:rPr>
          <w14:ligatures w14:val="standardContextual"/>
        </w:rPr>
      </w:pPr>
    </w:p>
    <w:p w14:paraId="7E4AEF1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t xml:space="preserve"> </w:t>
      </w:r>
    </w:p>
    <w:p w14:paraId="1BC38B65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FE83362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D17BC2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4D50E62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915062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8E2713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30480</wp:posOffset>
            </wp:positionV>
            <wp:extent cx="4566285" cy="2712720"/>
            <wp:effectExtent l="0" t="0" r="5715" b="11430"/>
            <wp:wrapNone/>
            <wp:docPr id="3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6628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943676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6FEC3FF5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2A264B61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5316F9A0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676CECCA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178A584C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5004CBCE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764FFC4D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233F6DAC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</w:pPr>
    </w:p>
    <w:p w14:paraId="58782829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</w:pPr>
    </w:p>
    <w:p w14:paraId="277B685D">
      <w:pPr>
        <w:spacing w:after="0" w:line="240" w:lineRule="auto"/>
        <w:ind w:firstLine="720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</w:pP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 xml:space="preserve">วันนี้ 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>(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en-US" w:bidi="th-TH"/>
          <w14:ligatures w14:val="standardContextual"/>
        </w:rPr>
        <w:t>28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 xml:space="preserve"> 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เมษายน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>.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  <w:t>6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bidi="th-TH"/>
          <w14:ligatures w14:val="standardContextual"/>
        </w:rPr>
        <w:t>๙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  <w:t xml:space="preserve">) 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 xml:space="preserve">เวลา 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  <w:t>09.00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 xml:space="preserve"> 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น</w:t>
      </w: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 xml:space="preserve">. </w:t>
      </w:r>
      <w:r>
        <w:rPr>
          <w:rFonts w:hint="default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ร.ต.ต.เชี่ยว  สีดำ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en-US" w:bidi="th-TH"/>
          <w14:ligatures w14:val="standardContextual"/>
        </w:rPr>
        <w:t xml:space="preserve"> </w:t>
      </w:r>
      <w:r>
        <w:rPr>
          <w:rFonts w:hint="default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รอง สว.(ป.)สภ.ปรางค์กู่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en-US" w:bidi="th-TH"/>
          <w14:ligatures w14:val="standardContextual"/>
        </w:rPr>
        <w:t xml:space="preserve"> </w:t>
      </w:r>
      <w:r>
        <w:rPr>
          <w:rFonts w:hint="default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ด.ต.สุทธิศักดิ์  สายเชื้อ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en-US" w:bidi="th-TH"/>
          <w14:ligatures w14:val="standardContextual"/>
        </w:rPr>
        <w:t xml:space="preserve"> </w:t>
      </w:r>
      <w:r>
        <w:rPr>
          <w:rFonts w:hint="default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ผบ.หมู่(ป.)สภ.ปรางค์กู่</w:t>
      </w:r>
      <w:r>
        <w:rPr>
          <w:rFonts w:hint="cs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en-US" w:bidi="th-TH"/>
          <w14:ligatures w14:val="standardContextual"/>
        </w:rPr>
        <w:t xml:space="preserve"> </w:t>
      </w:r>
      <w:r>
        <w:rPr>
          <w:rFonts w:hint="default"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  <w:t>ตำรวจจิตอาสาสถานีตำรวจภูธรปรางค์กู่  ด้วยเหล่ากาชาดจังหวัดศรีสะเกษ ร่วมกับ ธนาคารเลือดโรงพยาบาลศรีสะเกษ   ภ.จว.ศรีสะเกษ ตำรวจจิตอาสาสถานีตำรวจภูธรปรางค์กู่ ร่วมบริจาคโลหิตในกิจกรรมจิตอาสาบริจาคโลหิต  ณ ห้องปฏิบัติการด้านล่างอาคาร ภ.จว.ศรีสะเกษ</w:t>
      </w:r>
    </w:p>
    <w:p w14:paraId="290B9DB2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144780</wp:posOffset>
            </wp:positionV>
            <wp:extent cx="4585335" cy="3439795"/>
            <wp:effectExtent l="0" t="0" r="5715" b="8255"/>
            <wp:wrapNone/>
            <wp:docPr id="3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5335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F8F2F3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7F1B921D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6B6A8977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1BA8A1BE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1BF8F722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7AEA8DF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354A7D4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1B72FE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BB694FA">
      <w:pPr>
        <w:spacing w:after="0" w:line="240" w:lineRule="auto"/>
        <w:rPr>
          <w14:ligatures w14:val="standardContextual"/>
        </w:rPr>
      </w:pPr>
    </w:p>
    <w:p w14:paraId="067E1AA8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t xml:space="preserve"> </w:t>
      </w:r>
    </w:p>
    <w:p w14:paraId="2ED15EB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12BA1D2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1EBBB1F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B76793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29845</wp:posOffset>
            </wp:positionV>
            <wp:extent cx="4585970" cy="3439795"/>
            <wp:effectExtent l="0" t="0" r="5080" b="8255"/>
            <wp:wrapNone/>
            <wp:docPr id="3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5970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41A0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D38490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7DED97A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2F4C03DE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135759E2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191FE4A2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7792D0CC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566119EB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662C374B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495219CD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43E1B66C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0179B142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26ED3CCA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29B9A3F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3.</w:t>
      </w:r>
      <w:r>
        <w:rPr>
          <w:rFonts w:hint="cs" w:ascii="TH SarabunIT๙" w:hAnsi="TH SarabunIT๙" w:cs="TH SarabunIT๙"/>
          <w:b/>
          <w:bCs/>
          <w:sz w:val="40"/>
          <w:szCs w:val="40"/>
          <w:cs/>
          <w:lang w:val="en-US" w:bidi="th-TH"/>
        </w:rPr>
        <w:t>2</w:t>
      </w:r>
      <w:r>
        <w:rPr>
          <w:rFonts w:hint="cs" w:ascii="TH SarabunIT๙" w:hAnsi="TH SarabunIT๙" w:cs="TH SarabunIT๙"/>
          <w:b/>
          <w:bCs/>
          <w:sz w:val="40"/>
          <w:szCs w:val="40"/>
          <w:cs/>
        </w:rPr>
        <w:t>.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การตรวจ จุดเสี่ยงจุดล่อแหลม ธนาคาร  ร้านทอง ร้านสะดวกซื้อ เพื่อป้องกั</w:t>
      </w:r>
      <w:r>
        <w:rPr>
          <w:rFonts w:hint="cs" w:ascii="TH SarabunIT๙" w:hAnsi="TH SarabunIT๙" w:cs="TH SarabunIT๙"/>
          <w:b/>
          <w:bCs/>
          <w:sz w:val="40"/>
          <w:szCs w:val="40"/>
          <w:cs/>
          <w:lang w:val="th-TH" w:bidi="th-TH"/>
        </w:rPr>
        <w:t>น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เหตุ</w:t>
      </w:r>
    </w:p>
    <w:tbl>
      <w:tblPr>
        <w:tblStyle w:val="3"/>
        <w:tblpPr w:leftFromText="180" w:rightFromText="180" w:vertAnchor="page" w:horzAnchor="margin" w:tblpY="2781"/>
        <w:tblW w:w="1020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21"/>
        <w:gridCol w:w="1864"/>
        <w:gridCol w:w="1276"/>
        <w:gridCol w:w="1134"/>
        <w:gridCol w:w="1842"/>
      </w:tblGrid>
      <w:tr w14:paraId="76E71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64" w:type="dxa"/>
            <w:vMerge w:val="restart"/>
            <w:shd w:val="clear" w:color="auto" w:fill="D6DCE4" w:themeFill="text2" w:themeFillTint="33"/>
            <w:vAlign w:val="center"/>
          </w:tcPr>
          <w:p w14:paraId="23396D59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vMerge w:val="restart"/>
            <w:shd w:val="clear" w:color="auto" w:fill="D6DCE4" w:themeFill="text2" w:themeFillTint="33"/>
            <w:vAlign w:val="center"/>
          </w:tcPr>
          <w:p w14:paraId="6D24C25A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6DCE4" w:themeFill="text2" w:themeFillTint="33"/>
          </w:tcPr>
          <w:p w14:paraId="3640DA6D">
            <w:pPr>
              <w:tabs>
                <w:tab w:val="left" w:pos="745"/>
              </w:tabs>
              <w:spacing w:after="0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 xml:space="preserve">     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    ดำเนินการ</w:t>
            </w:r>
          </w:p>
        </w:tc>
        <w:tc>
          <w:tcPr>
            <w:tcW w:w="2410" w:type="dxa"/>
            <w:gridSpan w:val="2"/>
            <w:shd w:val="clear" w:color="auto" w:fill="D6DCE4" w:themeFill="text2" w:themeFillTint="33"/>
            <w:vAlign w:val="center"/>
          </w:tcPr>
          <w:p w14:paraId="71085871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6DCE4" w:themeFill="text2" w:themeFillTint="33"/>
            <w:vAlign w:val="center"/>
          </w:tcPr>
          <w:p w14:paraId="6835E6E0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</w:tr>
      <w:tr w14:paraId="6B5D0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64" w:type="dxa"/>
            <w:vMerge w:val="continue"/>
            <w:shd w:val="clear" w:color="auto" w:fill="D6DCE4" w:themeFill="text2" w:themeFillTint="33"/>
            <w:vAlign w:val="center"/>
          </w:tcPr>
          <w:p w14:paraId="1B06CA3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 w:val="continue"/>
            <w:shd w:val="clear" w:color="auto" w:fill="D6DCE4" w:themeFill="text2" w:themeFillTint="33"/>
            <w:vAlign w:val="center"/>
          </w:tcPr>
          <w:p w14:paraId="6E87CAC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 w:val="continue"/>
            <w:shd w:val="clear" w:color="auto" w:fill="D6DCE4" w:themeFill="text2" w:themeFillTint="33"/>
          </w:tcPr>
          <w:p w14:paraId="6A7B6D1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6DCE4" w:themeFill="text2" w:themeFillTint="33"/>
            <w:vAlign w:val="center"/>
          </w:tcPr>
          <w:p w14:paraId="1C13FC52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6DCE4" w:themeFill="text2" w:themeFillTint="33"/>
            <w:vAlign w:val="center"/>
          </w:tcPr>
          <w:p w14:paraId="45C392C8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 w:val="continue"/>
            <w:shd w:val="clear" w:color="auto" w:fill="D6DCE4" w:themeFill="text2" w:themeFillTint="33"/>
          </w:tcPr>
          <w:p w14:paraId="7AE2D6F3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14:paraId="40B0F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4" w:type="dxa"/>
          </w:tcPr>
          <w:p w14:paraId="6C23D3AD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กำหนดมาตรการป้องกันปราบปราม</w:t>
            </w:r>
          </w:p>
          <w:p w14:paraId="357C932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07260A06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595B4D4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kern w:val="2"/>
                <w:sz w:val="28"/>
                <w:cs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ประจำเดือน เมษายน </w:t>
            </w:r>
            <w:r>
              <w:rPr>
                <w:rFonts w:hint="cs" w:ascii="TH SarabunIT๙" w:hAnsi="TH SarabunIT๙" w:cs="TH SarabunIT๙"/>
                <w:kern w:val="2"/>
                <w:sz w:val="28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cs="TH SarabunIT๙"/>
                <w:kern w:val="2"/>
                <w:sz w:val="28"/>
                <w:cs/>
                <w:lang w:bidi="th-TH"/>
                <w14:ligatures w14:val="standardContextual"/>
              </w:rPr>
              <w:t>๙</w:t>
            </w:r>
          </w:p>
        </w:tc>
        <w:tc>
          <w:tcPr>
            <w:tcW w:w="1276" w:type="dxa"/>
          </w:tcPr>
          <w:p w14:paraId="1EAFEF50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5E7CA01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6E164587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จนท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.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ออกตรวจพื้นที่ตามแผนการตรวจ</w:t>
            </w:r>
          </w:p>
          <w:p w14:paraId="67764E91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หัวหน้างาน อบรมชี้แจงภารกิจทุกผลัด ออกตรวจพื้นที่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บันทึกลงระบบ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7881678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ได้มีการ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ออกตรวจจุดเสี่ยง จุดล่อแหล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ม ธนาคาร ร้านค้าทอง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ร้านสะดวกซื้อในพื้นที่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เพื่อ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ป้องกันเหตุ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สร้างความอุ่นใจ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และรักษาความปลอดภัยให้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แก่</w:t>
      </w:r>
      <w:r>
        <w:rPr>
          <w:rFonts w:hint="cs" w:ascii="Arial" w:hAnsi="Arial" w:cs="Arial"/>
          <w:sz w:val="32"/>
          <w:szCs w:val="32"/>
          <w:cs/>
        </w:rPr>
        <w:t>​​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ประชาช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ในรอบเดือน เมษายน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ได้ผลการปฏิบัติสรุปได้ตามรายละเอียดในระบบ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ได้ดังนี้</w:t>
      </w:r>
    </w:p>
    <w:p w14:paraId="4E35C79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AC261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0</wp:posOffset>
            </wp:positionV>
            <wp:extent cx="6141720" cy="4450080"/>
            <wp:effectExtent l="0" t="0" r="11430" b="7620"/>
            <wp:wrapNone/>
            <wp:docPr id="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2EA84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70B750F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1ECA59F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B61BB8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5E1BA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C83BC1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A08A080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4BF76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04EBBB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2AEB22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31A00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648A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67A1E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4FE9C7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364662A6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00F4DB9C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06D4E7DF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034A1EF9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78848A04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7D166FB2">
      <w:pPr>
        <w:spacing w:after="0" w:line="240" w:lineRule="auto"/>
        <w:ind w:left="94" w:firstLine="6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ก่อนออกปฏิบัติหน้าที่จะมี</w:t>
      </w:r>
      <w:r>
        <w:rPr>
          <w:rFonts w:hint="cs" w:ascii="TH SarabunPSK" w:hAnsi="TH SarabunPSK" w:cs="TH SarabunPSK"/>
          <w:b/>
          <w:bCs/>
          <w:color w:val="FF0000"/>
          <w:sz w:val="32"/>
          <w:szCs w:val="32"/>
          <w:cs/>
          <w:lang w:val="th-TH" w:bidi="th-TH"/>
        </w:rPr>
        <w:t>การอบรมปล่อยแถวสายตรวจทุกผลัด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ตามรายละเอียดในการปฏิบัติ พอสังเขป ดังนี้</w:t>
      </w:r>
    </w:p>
    <w:p w14:paraId="04B2CEB0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702F9933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685"/>
        <w:gridCol w:w="3871"/>
      </w:tblGrid>
      <w:tr w14:paraId="03C2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366AF3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ห้วงเวลา</w:t>
            </w:r>
          </w:p>
        </w:tc>
        <w:tc>
          <w:tcPr>
            <w:tcW w:w="3685" w:type="dxa"/>
          </w:tcPr>
          <w:p w14:paraId="3FFA0F1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ภาพการปฏิบัติ</w:t>
            </w:r>
          </w:p>
        </w:tc>
        <w:tc>
          <w:tcPr>
            <w:tcW w:w="3871" w:type="dxa"/>
          </w:tcPr>
          <w:p w14:paraId="77228E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</w:tr>
      <w:tr w14:paraId="2298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7C39E8F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  <w:p w14:paraId="54DC1CA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00.01-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378F12C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ศุรสิทธิ์ ต้นกันยา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(2-0)</w:t>
            </w:r>
          </w:p>
          <w:p w14:paraId="06D0E9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 บริเวณ 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17A971C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จับกุมสิ่งผิดกฎหมาย</w:t>
            </w:r>
          </w:p>
          <w:p w14:paraId="5A7E774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ของสายตรวจ พร้อมปฎิบัติ</w:t>
            </w: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ตรวจห้องควบคุม มั่นคงแข็งแรง สะอาด มีผู้ต้องหาชาย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คน หญิง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คน สิบเวรพร้อมปฎิบัติ</w:t>
            </w:r>
          </w:p>
          <w:p w14:paraId="189A6CA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 เจ้าหน้าที่พร้อมปฎิบัติ</w:t>
            </w:r>
          </w:p>
          <w:p w14:paraId="1B44C88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  <w:p w14:paraId="7A50799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  <w:p w14:paraId="17357862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</w:tc>
        <w:tc>
          <w:tcPr>
            <w:tcW w:w="3871" w:type="dxa"/>
          </w:tcPr>
          <w:p w14:paraId="38CCC46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1424305</wp:posOffset>
                  </wp:positionV>
                  <wp:extent cx="1831975" cy="1379220"/>
                  <wp:effectExtent l="0" t="0" r="0" b="0"/>
                  <wp:wrapNone/>
                  <wp:docPr id="37" name="รูปภาพ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30" cy="138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14:ligatures w14:val="standardContextual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50165</wp:posOffset>
                  </wp:positionV>
                  <wp:extent cx="1784350" cy="1337945"/>
                  <wp:effectExtent l="0" t="0" r="6985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784102" cy="133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D718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0953475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  <w:p w14:paraId="4D96B68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08.01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16.00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276C99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ยุทธศาสตร์ บึงไกร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ปฏิบัติหน้าที่ร้อยเวร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(20)         </w:t>
            </w:r>
          </w:p>
          <w:p w14:paraId="0C3F5CE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นาย ลา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</w:t>
            </w:r>
          </w:p>
          <w:p w14:paraId="75DBD60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จับกุมสิ่งผิดกฎหมาย</w:t>
            </w:r>
          </w:p>
          <w:p w14:paraId="0DAF52D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ของสายสายตรวจ พร้อมปฎิบัติ</w:t>
            </w:r>
          </w:p>
          <w:p w14:paraId="29E45DB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ตรวจห้องวิทยุสื่อสารเจ้าหน้าที่พร้อมปฎิบัติ 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</w:tc>
        <w:tc>
          <w:tcPr>
            <w:tcW w:w="3871" w:type="dxa"/>
          </w:tcPr>
          <w:p w14:paraId="38EBE9B5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314960</wp:posOffset>
                  </wp:positionV>
                  <wp:extent cx="2202180" cy="1658620"/>
                  <wp:effectExtent l="0" t="0" r="762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300" cy="1658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24D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2028" w:type="dxa"/>
          </w:tcPr>
          <w:p w14:paraId="7C9BF80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  <w:p w14:paraId="618D9D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16.01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00.00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2F2092B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05D12E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8BBE34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420AAD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64B6E63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415EEA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14:paraId="07A23AA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วีระ เตียนสิงห์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(2-0)</w:t>
            </w:r>
          </w:p>
          <w:p w14:paraId="75B109E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ปฏิบัติหน้าที่ร้อยเวร</w:t>
            </w:r>
            <w:r>
              <w:rPr>
                <w:rFonts w:ascii="TH SarabunIT๙" w:hAnsi="TH SarabunIT๙" w:cs="TH SarabunIT๙"/>
                <w:sz w:val="28"/>
                <w:cs/>
              </w:rPr>
              <w:t>(20)</w:t>
            </w:r>
          </w:p>
          <w:p w14:paraId="23D50E8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</w:t>
            </w:r>
          </w:p>
          <w:p w14:paraId="3F9BFC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จับกุมสิ่งผิกกฎหมาย</w:t>
            </w:r>
          </w:p>
          <w:p w14:paraId="5E45072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ของสายสายตรวจ พร้อมปฎิบัติ</w:t>
            </w:r>
          </w:p>
          <w:p w14:paraId="67B7130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ตรวจห้องวิทยุสื่อสารเจ้าหน้าที่พร้อมปฎิบัติ 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ขต</w:t>
            </w:r>
          </w:p>
        </w:tc>
        <w:tc>
          <w:tcPr>
            <w:tcW w:w="3871" w:type="dxa"/>
          </w:tcPr>
          <w:p w14:paraId="4735B428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1440815</wp:posOffset>
                  </wp:positionV>
                  <wp:extent cx="1170305" cy="881380"/>
                  <wp:effectExtent l="0" t="0" r="10795" b="1397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14:ligatures w14:val="standardContextual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57150</wp:posOffset>
                  </wp:positionV>
                  <wp:extent cx="1770380" cy="1327785"/>
                  <wp:effectExtent l="0" t="0" r="1905" b="5715"/>
                  <wp:wrapNone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243" cy="132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FA83F2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8766BA">
      <w:pPr>
        <w:spacing w:after="0" w:line="240" w:lineRule="auto"/>
        <w:ind w:left="94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hint="cs" w:ascii="TH SarabunPSK" w:hAnsi="TH SarabunPSK" w:cs="TH SarabunPSK"/>
          <w:b/>
          <w:bCs/>
          <w:sz w:val="44"/>
          <w:szCs w:val="44"/>
          <w:cs/>
          <w:lang w:val="th-TH" w:bidi="th-TH"/>
        </w:rPr>
        <w:t>นำแสดงตัวอย่างการตรวจ ให้เห็นภาพผลการปฏิบัติในรอบ ๑ วัน ได้ดังนี้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301"/>
        <w:gridCol w:w="4956"/>
      </w:tblGrid>
      <w:tr w14:paraId="56A1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0C7F7E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รายการ</w:t>
            </w:r>
          </w:p>
        </w:tc>
        <w:tc>
          <w:tcPr>
            <w:tcW w:w="3301" w:type="dxa"/>
          </w:tcPr>
          <w:p w14:paraId="727F071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56" w:type="dxa"/>
          </w:tcPr>
          <w:p w14:paraId="0E405F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7D9A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780547A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 ผลัดดึก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๐๐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๐๘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. 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จะเน้นจุดตรวจร้านสะดวกซื้อ เปิด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24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ชม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167C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B01A80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608A133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</w:p>
          <w:p w14:paraId="29CB6EE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หน้าที่ว่าการ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1CF383E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641776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956" w:type="dxa"/>
          </w:tcPr>
          <w:p w14:paraId="65E4D2E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9525</wp:posOffset>
                  </wp:positionV>
                  <wp:extent cx="1432560" cy="1223010"/>
                  <wp:effectExtent l="0" t="0" r="0" b="0"/>
                  <wp:wrapNone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1222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F14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42164F7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2F0A17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</w:p>
          <w:p w14:paraId="313DD9C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DIY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049809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6E8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395C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956" w:type="dxa"/>
          </w:tcPr>
          <w:p w14:paraId="2A07249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70485</wp:posOffset>
                  </wp:positionV>
                  <wp:extent cx="1803400" cy="1352550"/>
                  <wp:effectExtent l="0" t="0" r="6350" b="0"/>
                  <wp:wrapNone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572" cy="135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14:ligatures w14:val="standardContextual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1561465</wp:posOffset>
                  </wp:positionV>
                  <wp:extent cx="1536065" cy="1156970"/>
                  <wp:effectExtent l="0" t="0" r="6985" b="5715"/>
                  <wp:wrapNone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249" cy="116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748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08903BA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72C95E8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ธนาคาร ธ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1297D58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3FF4B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  <w:p w14:paraId="204C672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2A8C4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3B06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9F4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91B8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1E30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7BAD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2027CCF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97C52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</w:p>
          <w:p w14:paraId="5FCA3B4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794C9A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B7C700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1EF268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EA5D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-14605</wp:posOffset>
                  </wp:positionV>
                  <wp:extent cx="1826895" cy="1375410"/>
                  <wp:effectExtent l="0" t="0" r="2540" b="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592" cy="1375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630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306C642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476CB35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ปั๊ม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ออย</w:t>
            </w:r>
          </w:p>
          <w:p w14:paraId="302873C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3BFFCE56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AFC859D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CF4573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73164D6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94BFE52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3685F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123190</wp:posOffset>
                  </wp:positionV>
                  <wp:extent cx="1838960" cy="1379220"/>
                  <wp:effectExtent l="0" t="0" r="9525" b="0"/>
                  <wp:wrapNone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708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820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6600649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3933190</wp:posOffset>
                  </wp:positionH>
                  <wp:positionV relativeFrom="paragraph">
                    <wp:posOffset>226060</wp:posOffset>
                  </wp:positionV>
                  <wp:extent cx="1369060" cy="1030605"/>
                  <wp:effectExtent l="0" t="0" r="2540" b="17145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60" cy="103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ผลการปฏิบัติ ผลัดเช้า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๐๘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๑๖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36FF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0EFB47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771B31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ปั๊ม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ออย</w:t>
            </w:r>
          </w:p>
          <w:p w14:paraId="56EBD43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</w:tc>
        <w:tc>
          <w:tcPr>
            <w:tcW w:w="4956" w:type="dxa"/>
          </w:tcPr>
          <w:p w14:paraId="3039DDC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9243E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EFD1C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2A646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5F9A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760055A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1574C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DIY</w:t>
            </w:r>
          </w:p>
          <w:p w14:paraId="0D2297C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F455A4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D7A7F0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CF412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A56F1D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0E8F823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E3F3AB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50799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61595</wp:posOffset>
                  </wp:positionV>
                  <wp:extent cx="2392680" cy="1801495"/>
                  <wp:effectExtent l="0" t="0" r="8255" b="8255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64" cy="180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A6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28E793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3263D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ร้านทอง เป้งม้งเฮง</w:t>
            </w:r>
          </w:p>
          <w:p w14:paraId="6D1285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6A59A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EF07CD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91F44E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4A195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CA82D8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ECBFA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2675EA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63500</wp:posOffset>
                  </wp:positionV>
                  <wp:extent cx="2380615" cy="1792605"/>
                  <wp:effectExtent l="0" t="0" r="635" b="0"/>
                  <wp:wrapNone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742" cy="179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CBB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26B709B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45BB210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ร้านทอง เยาวราช</w:t>
            </w:r>
          </w:p>
          <w:p w14:paraId="36EE749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2E69587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1AF58F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D0FCC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6FD1ED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7957B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11430</wp:posOffset>
                  </wp:positionV>
                  <wp:extent cx="1670050" cy="1257300"/>
                  <wp:effectExtent l="0" t="0" r="6350" b="0"/>
                  <wp:wrapNone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106" cy="125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09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FE3337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4C94AA8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 ปตท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E5EE0C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A39CE99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37AFE2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48260</wp:posOffset>
                  </wp:positionV>
                  <wp:extent cx="1704975" cy="1283970"/>
                  <wp:effectExtent l="0" t="0" r="9525" b="0"/>
                  <wp:wrapNone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168" cy="128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ABFFB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B77DF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A240C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7C615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B774C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47EF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4BCE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  ผลัดเย็น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๑๖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๒๔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5344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27B0D37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  <w:p w14:paraId="55DE163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02564B1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1046F53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4631609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0FDFB36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306DDE8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3443852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6DF2F0D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2807EA1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3301" w:type="dxa"/>
          </w:tcPr>
          <w:p w14:paraId="678FEEB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 ปตท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7C6AFD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5C31C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B5F9A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C3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E91EC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AD638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87FE5B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7A60165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36195</wp:posOffset>
                  </wp:positionV>
                  <wp:extent cx="1551940" cy="1419225"/>
                  <wp:effectExtent l="0" t="0" r="0" b="0"/>
                  <wp:wrapNone/>
                  <wp:docPr id="25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734" cy="1419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E21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32F1B2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3C54832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ร้านใจแอ้นโฮม</w:t>
            </w:r>
          </w:p>
          <w:p w14:paraId="113843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5410B5D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3063F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2878675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5080</wp:posOffset>
                  </wp:positionV>
                  <wp:extent cx="1499870" cy="1174750"/>
                  <wp:effectExtent l="0" t="0" r="5080" b="6350"/>
                  <wp:wrapNone/>
                  <wp:docPr id="26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174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67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82CF5E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20B638E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หน้าที่ว่าการ</w:t>
            </w:r>
          </w:p>
          <w:p w14:paraId="09B0EAD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5FDA65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E1D9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651EF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692785</wp:posOffset>
                  </wp:positionH>
                  <wp:positionV relativeFrom="paragraph">
                    <wp:posOffset>-39370</wp:posOffset>
                  </wp:positionV>
                  <wp:extent cx="1527810" cy="1303655"/>
                  <wp:effectExtent l="0" t="0" r="0" b="0"/>
                  <wp:wrapNone/>
                  <wp:docPr id="2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018" cy="1303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461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444194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A473E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ตลาดคนเดิน</w:t>
            </w:r>
          </w:p>
          <w:p w14:paraId="6A2ABEE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F5C20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A08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17C309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-121920</wp:posOffset>
                  </wp:positionV>
                  <wp:extent cx="1456055" cy="1360805"/>
                  <wp:effectExtent l="0" t="0" r="0" b="0"/>
                  <wp:wrapNone/>
                  <wp:docPr id="28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812" cy="1360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B0A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04C5A7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670F54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ร้านกิจเจริญไทย</w:t>
            </w:r>
          </w:p>
          <w:p w14:paraId="5226DA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20F09D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185A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37D91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0590B2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60325</wp:posOffset>
                  </wp:positionV>
                  <wp:extent cx="2164715" cy="1456055"/>
                  <wp:effectExtent l="0" t="0" r="6985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014" cy="1455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A07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0B99867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A01CD1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โรงเรียนปรางค์กู่</w:t>
            </w:r>
          </w:p>
          <w:p w14:paraId="0224D60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2577A7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596E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C924A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0E90F4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26670</wp:posOffset>
                  </wp:positionV>
                  <wp:extent cx="1945005" cy="1455420"/>
                  <wp:effectExtent l="0" t="0" r="0" b="0"/>
                  <wp:wrapNone/>
                  <wp:docPr id="30" name="รูปภาพ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04" cy="145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D0CB63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158478477"/>
    </w:p>
    <w:p w14:paraId="2366FF6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4D203D7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58CED87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537B4A20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85B41D1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6926098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7109578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05170919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en-US" w:bidi="th-TH"/>
        </w:rPr>
        <w:t>3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การป้องกันการแข่งรถในทางสาธารณะ</w:t>
      </w:r>
    </w:p>
    <w:p w14:paraId="319EAE95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 สายตรวจรถจักยานยนต์ ได้มีการออกตรวจป้องกันการแข่งรถในทางสาธารณะ ในพื้นที่ จำนวนประจำเดือน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เมษายน </w:t>
      </w:r>
      <w:r>
        <w:rPr>
          <w:rFonts w:hint="cs" w:ascii="TH SarabunIT๙" w:hAnsi="TH SarabunIT๙" w:cs="TH SarabunIT๙"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จำนวน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10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ครั้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ง</w:t>
      </w:r>
    </w:p>
    <w:p w14:paraId="2F9C4D6A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ตัวอย่างนำเสนอผลการปฏิบัติในรอบวัน เป็นประจำทุกวัน</w:t>
      </w:r>
    </w:p>
    <w:p w14:paraId="49F49262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tbl>
      <w:tblPr>
        <w:tblStyle w:val="7"/>
        <w:tblpPr w:leftFromText="180" w:rightFromText="180" w:vertAnchor="text" w:horzAnchor="page" w:tblpX="1457" w:tblpY="2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294"/>
        <w:gridCol w:w="4438"/>
      </w:tblGrid>
      <w:tr w14:paraId="1E8A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1" w:type="dxa"/>
          </w:tcPr>
          <w:p w14:paraId="36DE5B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วันที่ </w:t>
            </w:r>
          </w:p>
        </w:tc>
        <w:tc>
          <w:tcPr>
            <w:tcW w:w="4294" w:type="dxa"/>
          </w:tcPr>
          <w:p w14:paraId="4A51E78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438" w:type="dxa"/>
          </w:tcPr>
          <w:p w14:paraId="5D73233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5272F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2373883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9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4294" w:type="dxa"/>
          </w:tcPr>
          <w:p w14:paraId="7CA05A1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ศุรสิทธิ์  ต้นกันยา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ร้อยเวรป้องกันปราบปราม สายตรวจรถยนต์</w:t>
            </w:r>
          </w:p>
          <w:p w14:paraId="2E560B6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สายตรวจรถจักรยานยนต์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ออกตรวจป้องกันการแข่งรถในเขตเทศบาลปรางค์กู่  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พิมาย 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ู่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ศรีสะเกษ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ขณะปฏิบัติหน้าที่ ได้ตรวจยึด รถจักรยานยนต์ฮอนด้าเวฟ </w:t>
            </w:r>
            <w:r>
              <w:rPr>
                <w:rFonts w:ascii="TH SarabunIT๙" w:hAnsi="TH SarabunIT๙" w:cs="TH SarabunIT๙"/>
                <w:sz w:val="28"/>
                <w:cs/>
              </w:rPr>
              <w:t>110</w:t>
            </w:r>
            <w:r>
              <w:rPr>
                <w:rFonts w:ascii="TH SarabunIT๙" w:hAnsi="TH SarabunIT๙" w:cs="TH SarabunIT๙"/>
                <w:sz w:val="28"/>
              </w:rPr>
              <w:t xml:space="preserve">i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คัน</w:t>
            </w:r>
          </w:p>
          <w:p w14:paraId="221ABFB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1.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ไม่มีสำเนาคู่มือรถขณะเจ้าหน้าที่เรียกตรวจ</w:t>
            </w:r>
          </w:p>
          <w:p w14:paraId="232143FF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2.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อุปกรณ์ส่วนควบไม่ครบ  นำส่งพงส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ปรางค์กู่  </w:t>
            </w:r>
          </w:p>
        </w:tc>
        <w:tc>
          <w:tcPr>
            <w:tcW w:w="4438" w:type="dxa"/>
          </w:tcPr>
          <w:p w14:paraId="5339056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46990</wp:posOffset>
                  </wp:positionV>
                  <wp:extent cx="2150110" cy="1612900"/>
                  <wp:effectExtent l="0" t="0" r="2540" b="6350"/>
                  <wp:wrapNone/>
                  <wp:docPr id="54" name="รูปภาพ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รูปภาพ 5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179" cy="1614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FE0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290EED4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11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4294" w:type="dxa"/>
          </w:tcPr>
          <w:p w14:paraId="518B2F5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พรยุคล ทองแสน สายตรวจรถยนต์                    </w:t>
            </w:r>
          </w:p>
          <w:p w14:paraId="694E47D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ออกตรวจป้องกันการแข่งรถในเขตเทศบาลปรางค์กู่  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พิมาย 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ปรางค์กู่ จ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ศรีสะเกษ</w:t>
            </w:r>
          </w:p>
          <w:p w14:paraId="4F2B020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ขณะออกตรวจ ได้ตรวจยึด รถจักรยานยนต์ ยี่ห้อฮอนด้า เวฟ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้ำ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เงิน</w:t>
            </w: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ดำ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คัน </w:t>
            </w:r>
          </w:p>
          <w:p w14:paraId="717F4C0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*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ไม่ติดแผ่นป้ายทะเบียน</w:t>
            </w:r>
          </w:p>
          <w:p w14:paraId="349CCBC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8" w:type="dxa"/>
          </w:tcPr>
          <w:p w14:paraId="41DAC9F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57785</wp:posOffset>
                  </wp:positionV>
                  <wp:extent cx="1895475" cy="1421765"/>
                  <wp:effectExtent l="0" t="0" r="9525" b="6985"/>
                  <wp:wrapNone/>
                  <wp:docPr id="56" name="รูปภาพ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รูปภาพ 5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364" cy="1421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5D50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4B5DEA4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4294" w:type="dxa"/>
          </w:tcPr>
          <w:p w14:paraId="7CFA8C4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ศุรสิทธิ์  ตันกันย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า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ร้อยเวรป้อกันงปราบปราม</w:t>
            </w:r>
          </w:p>
          <w:p w14:paraId="45B6DD1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สมานสิทธิ์  ดวงศรี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สว</w:t>
            </w:r>
            <w:r>
              <w:rPr>
                <w:rFonts w:ascii="TH SarabunIT๙" w:hAnsi="TH SarabunIT๙" w:cs="TH SarabunIT๙"/>
                <w:sz w:val="28"/>
                <w:cs/>
              </w:rPr>
              <w:t>.(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</w:p>
          <w:p w14:paraId="431D1EC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สายตรวจรถยนต์ได้ ออกตรวจว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ป้องกันการแข่งรถในทาง  ถนนในเขตเทศบาลตำบลปรางค์ก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ได้หยุดตรวจตรงบริเวณสี่แยกอ่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นจิต เขตเทศบาลตำบลปรางค์กู่ 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ศรีสะเกษ</w:t>
            </w:r>
          </w:p>
          <w:p w14:paraId="4D29180B">
            <w:pPr>
              <w:spacing w:after="0" w:line="240" w:lineRule="auto"/>
              <w:rPr>
                <w:rFonts w:ascii="TH SarabunIT๙" w:hAnsi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ขณะปฏิบัติหน้าที่เหตุการณ์ปกติ</w:t>
            </w:r>
          </w:p>
        </w:tc>
        <w:tc>
          <w:tcPr>
            <w:tcW w:w="4438" w:type="dxa"/>
          </w:tcPr>
          <w:p w14:paraId="33F9720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71755</wp:posOffset>
                  </wp:positionV>
                  <wp:extent cx="2470785" cy="1638935"/>
                  <wp:effectExtent l="0" t="0" r="5715" b="18415"/>
                  <wp:wrapNone/>
                  <wp:docPr id="61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รูปภาพ 6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70632" cy="1638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66D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020B4156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cs w:val="0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18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4294" w:type="dxa"/>
          </w:tcPr>
          <w:p w14:paraId="5DE655E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ยุทธศาสตร์ บึงไกร รอง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</w:p>
          <w:p w14:paraId="0FAC44F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สายตรวจรถจักรยานยนต์</w:t>
            </w:r>
          </w:p>
          <w:p w14:paraId="62B551F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ได้ออกตรวจป้องกันเหตุการแข่งรถในทางสาธารณะถนนสายปรางค์กู่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ตรางสวาย หยุดตรวจรถบริเวณแยกอุทุมพรพิสัย 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พิมายเหนือฯ</w:t>
            </w:r>
          </w:p>
          <w:p w14:paraId="6BA7647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ขณะปฏิบัติหน้าที่ไม่พบการรวมกลุ่มของเด็กวัยรุ่นและการแข่งรถในทางแต่อย่างใด</w:t>
            </w:r>
          </w:p>
          <w:p w14:paraId="563CB8B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เหตุการณ์ทั่วไปปกติ</w:t>
            </w:r>
          </w:p>
          <w:p w14:paraId="415F554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38" w:type="dxa"/>
          </w:tcPr>
          <w:p w14:paraId="4F916BAD">
            <w:pPr>
              <w:spacing w:after="0" w:line="240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105410</wp:posOffset>
                  </wp:positionV>
                  <wp:extent cx="2360295" cy="1777365"/>
                  <wp:effectExtent l="0" t="0" r="1905" b="13335"/>
                  <wp:wrapNone/>
                  <wp:docPr id="62" name="รูปภาพ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438" cy="177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808ABC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687770E9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5E202176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1DF875FE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</w:rPr>
      </w:pPr>
    </w:p>
    <w:p w14:paraId="757026B1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en-US" w:bidi="th-TH"/>
        </w:rPr>
        <w:t>4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การระงับเหต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ุของสายตรวจ</w:t>
      </w:r>
    </w:p>
    <w:p w14:paraId="4A0F7F8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และ สายตรวจรถจักยานยนต์ และ สายตรวจตำบล ได้มีการ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ออกตรวจ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ระงับเหตุในพื้นที่ ประจำเดือน เมษายน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default" w:ascii="TH SarabunPSK" w:hAnsi="TH SarabunPSK" w:cs="TH SarabunPSK"/>
          <w:b/>
          <w:bCs/>
          <w:sz w:val="32"/>
          <w:szCs w:val="32"/>
          <w:cs w:val="0"/>
          <w:lang w:val="en-US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12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ครั้ง</w:t>
      </w:r>
    </w:p>
    <w:p w14:paraId="4F9C545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มีภาพการายงานพอสังเขป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2695"/>
        <w:gridCol w:w="5076"/>
      </w:tblGrid>
      <w:tr w14:paraId="6D59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3B5CF9A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2695" w:type="dxa"/>
          </w:tcPr>
          <w:p w14:paraId="78E175C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5076" w:type="dxa"/>
          </w:tcPr>
          <w:p w14:paraId="7C6FF0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357A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1F6CF9C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2695" w:type="dxa"/>
          </w:tcPr>
          <w:p w14:paraId="1BC8830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32B637F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รับเเจ้งเหตุ ส่งเสียงดังภายในบ้าน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ตรวจสอบเบื้องต้น เป็นการ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ทะเลาะกันธรรมดา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ว่ากล่าวตักเตือนให้งดใช้เสียง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076" w:type="dxa"/>
          </w:tcPr>
          <w:p w14:paraId="138D79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638810</wp:posOffset>
                  </wp:positionH>
                  <wp:positionV relativeFrom="paragraph">
                    <wp:posOffset>27305</wp:posOffset>
                  </wp:positionV>
                  <wp:extent cx="1692275" cy="1269365"/>
                  <wp:effectExtent l="0" t="0" r="3175" b="6985"/>
                  <wp:wrapNone/>
                  <wp:docPr id="32" name="รูปภาพ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6" cy="126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031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12A14A8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9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2695" w:type="dxa"/>
          </w:tcPr>
          <w:p w14:paraId="3451B67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1FDF1FD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รับเเจ้งเหตุ เมาอาละวาท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ตรวจสอบเบื้องต้น เป็นการ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ทะเลาะกันธรรมดา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ว่ากล่าวตักเตือนให้งดใช้เสียง</w:t>
            </w:r>
          </w:p>
          <w:p w14:paraId="50B3CFF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6" w:type="dxa"/>
          </w:tcPr>
          <w:p w14:paraId="1D3E0AC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94615</wp:posOffset>
                  </wp:positionV>
                  <wp:extent cx="1899920" cy="1425575"/>
                  <wp:effectExtent l="0" t="0" r="5080" b="3810"/>
                  <wp:wrapNone/>
                  <wp:docPr id="33" name="รูปภาพ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110" cy="1425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F23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410A075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2695" w:type="dxa"/>
          </w:tcPr>
          <w:p w14:paraId="79FF96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26C7A7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รับเเจ้งเหตุ เมาอาละวาท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ตรวจสอบเบื้องต้น เป็นการ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ทะเลาะกันธรรมดา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ว่ากล่าวตักเตือนให้งดใช้เสียง</w:t>
            </w:r>
          </w:p>
          <w:p w14:paraId="38C865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7AD7AD6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71755</wp:posOffset>
                  </wp:positionV>
                  <wp:extent cx="1899285" cy="1430020"/>
                  <wp:effectExtent l="0" t="0" r="5715" b="0"/>
                  <wp:wrapNone/>
                  <wp:docPr id="36" name="รูปภาพ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050" cy="143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12B93A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72140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en-US" w:bidi="th-TH"/>
        </w:rPr>
        <w:t>5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ช่วยเหลือบริการประชาชน</w:t>
      </w:r>
    </w:p>
    <w:p w14:paraId="7E76F74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และ สายตารวจตำบล ได้มีการ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ออกตรวจ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และได้ช่วยเหลือและบริการประชาชนในพื้นที่ ประจำเดือน เมษายน </w:t>
      </w:r>
      <w:r>
        <w:rPr>
          <w:rFonts w:hint="cs" w:ascii="TH SarabunPSK" w:hAnsi="TH SarabunPSK" w:cs="TH SarabunPSK"/>
          <w:sz w:val="32"/>
          <w:szCs w:val="32"/>
          <w:cs/>
        </w:rPr>
        <w:t>256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3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ครั้ง</w:t>
      </w:r>
    </w:p>
    <w:p w14:paraId="34F95B7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3776"/>
        <w:gridCol w:w="4896"/>
      </w:tblGrid>
      <w:tr w14:paraId="44FB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5D37146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ครั้งที่</w:t>
            </w:r>
          </w:p>
        </w:tc>
        <w:tc>
          <w:tcPr>
            <w:tcW w:w="3776" w:type="dxa"/>
          </w:tcPr>
          <w:p w14:paraId="2515F53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896" w:type="dxa"/>
          </w:tcPr>
          <w:p w14:paraId="566D95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159F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0F87E27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76" w:type="dxa"/>
          </w:tcPr>
          <w:p w14:paraId="06A4B9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เวลาประมาณ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  13.00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85B523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เจ้าหน้าที่ตำรวจ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ช่วยเหลือประชาชน ไม่มีค่ารถกลับบ้าน</w:t>
            </w:r>
          </w:p>
          <w:p w14:paraId="04E2F084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92B53A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837E3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74CFD2C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546735</wp:posOffset>
                  </wp:positionH>
                  <wp:positionV relativeFrom="paragraph">
                    <wp:posOffset>37465</wp:posOffset>
                  </wp:positionV>
                  <wp:extent cx="2037080" cy="1527810"/>
                  <wp:effectExtent l="0" t="0" r="1270" b="15240"/>
                  <wp:wrapNone/>
                  <wp:docPr id="1259454476" name="รูปภาพ 1259454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76" name="รูปภาพ 125945447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080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554E9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3FCE1E56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269D286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>3.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en-US" w:bidi="th-TH"/>
        </w:rPr>
        <w:t>6</w:t>
      </w:r>
      <w:r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การตรวจ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ค้นบุคคลและยานพาหนะต้องสงสัย</w:t>
      </w:r>
    </w:p>
    <w:p w14:paraId="1E8DAC49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ชุดปฏิติการสายตรวจ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มีภาพรายงานพอสังเขป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36"/>
        <w:gridCol w:w="4968"/>
      </w:tblGrid>
      <w:tr w14:paraId="3387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2EC660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158494776"/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3536" w:type="dxa"/>
          </w:tcPr>
          <w:p w14:paraId="0B616A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68" w:type="dxa"/>
          </w:tcPr>
          <w:p w14:paraId="333280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5C2F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6657404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3536" w:type="dxa"/>
          </w:tcPr>
          <w:p w14:paraId="3C493FA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ปรางค์กู่สายรถยนต์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(20)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และสายตรวจรถจักยานยนต์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ตรวจค้น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กลุ่มวัยรุ่นรวมตัว บริเวณ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สระน้ำหนองบัว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ไม่พบสิ่งผิดกฏหมาย ประชาสัมพันธ์ให้แยกย้ายกลับที่พัก</w:t>
            </w:r>
          </w:p>
          <w:p w14:paraId="611CBAE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63BB8D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inline distT="0" distB="0" distL="0" distR="0">
                  <wp:extent cx="1993900" cy="1501140"/>
                  <wp:effectExtent l="0" t="0" r="6350" b="3810"/>
                  <wp:docPr id="1259454465" name="รูปภาพ 1259454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65" name="รูปภาพ 125945446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960" cy="1517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0B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59F9BA6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๙</w:t>
            </w:r>
          </w:p>
        </w:tc>
        <w:tc>
          <w:tcPr>
            <w:tcW w:w="3536" w:type="dxa"/>
          </w:tcPr>
          <w:p w14:paraId="5C719D9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ปรางค์กู่สายรถยนต์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(20)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และสายตรวจรถจักยานยนต์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ตรวจค้น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กลุ่มวัยรุ่นรวมตัว บริเวณ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สระน้ำหนองบัว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ไม่พบสิ่งผิดกฏหมาย ประชาสัมพันธ์ให้แยกย้ายกลับที่พัก</w:t>
            </w:r>
          </w:p>
        </w:tc>
        <w:tc>
          <w:tcPr>
            <w:tcW w:w="4968" w:type="dxa"/>
          </w:tcPr>
          <w:p w14:paraId="0DB8B52E">
            <w:pPr>
              <w:spacing w:after="0" w:line="240" w:lineRule="auto"/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w:drawing>
                <wp:inline distT="0" distB="0" distL="0" distR="0">
                  <wp:extent cx="2202180" cy="1657985"/>
                  <wp:effectExtent l="0" t="0" r="7620" b="0"/>
                  <wp:docPr id="1259454466" name="รูปภาพ 1259454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66" name="รูปภาพ 125945446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09656" cy="1663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</w:tbl>
    <w:p w14:paraId="2DD912A4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B7AD89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hint="cs" w:ascii="TH SarabunIT๙" w:hAnsi="TH SarabunIT๙" w:cs="TH SarabunIT๙"/>
          <w:b/>
          <w:bCs/>
          <w:sz w:val="52"/>
          <w:szCs w:val="52"/>
          <w:cs/>
        </w:rPr>
        <w:t>3.</w:t>
      </w:r>
      <w:r>
        <w:rPr>
          <w:rFonts w:hint="cs" w:ascii="TH SarabunIT๙" w:hAnsi="TH SarabunIT๙" w:cs="TH SarabunIT๙"/>
          <w:b/>
          <w:bCs/>
          <w:sz w:val="52"/>
          <w:szCs w:val="52"/>
          <w:cs/>
          <w:lang w:val="en-US" w:bidi="th-TH"/>
        </w:rPr>
        <w:t>7</w:t>
      </w:r>
      <w:r>
        <w:rPr>
          <w:rFonts w:hint="cs" w:ascii="TH SarabunIT๙" w:hAnsi="TH SarabunIT๙" w:cs="TH SarabunIT๙"/>
          <w:b/>
          <w:bCs/>
          <w:sz w:val="52"/>
          <w:szCs w:val="5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52"/>
          <w:szCs w:val="52"/>
          <w:cs/>
          <w:lang w:val="th-TH" w:bidi="th-TH"/>
        </w:rPr>
        <w:t>กิจกรรมชุดมวลชนสัมพันธ์</w:t>
      </w:r>
    </w:p>
    <w:p w14:paraId="0F6917D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cs" w:ascii="TH SarabunIT๙" w:hAnsi="TH SarabunIT๙" w:cs="TH SarabunIT๙"/>
          <w:sz w:val="52"/>
          <w:szCs w:val="52"/>
          <w:cs/>
        </w:rPr>
        <w:t xml:space="preserve">     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จิตอาสาพัฒนาปรับปรุงภูมิทัศน์</w:t>
      </w:r>
      <w:r>
        <w:rPr>
          <w:rFonts w:hint="cs" w:ascii="TH SarabunIT๙" w:hAnsi="TH SarabunIT๙" w:eastAsia="Segoe UI Historic" w:cs="TH SarabunIT๙"/>
          <w:b/>
          <w:bCs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บริเวณศูนย์ราชการอำเภอปรางค์กู่</w:t>
      </w:r>
    </w:p>
    <w:p w14:paraId="4B3BBA9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วันที่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24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เมษายน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256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เวลา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09.00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.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เป็นต้นไป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ณ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สถานีตำรวจภูธรปรางค์กู่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อำเภอปรางค์กู่ จังหวัดศรีสะเกษ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พ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ต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อ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ขวัญเมือง โกสุมา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ผกก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สภ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ปรางค์กู่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ข้าราชการตำรวจจิตอาสา สภ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ปรางค์กู่</w:t>
      </w:r>
    </w:p>
    <w:p w14:paraId="27760504">
      <w:pPr>
        <w:keepNext w:val="0"/>
        <w:keepLines w:val="0"/>
        <w:widowControl/>
        <w:suppressLineNumbers w:val="0"/>
        <w:shd w:val="clear" w:fill="FFFFFF"/>
        <w:ind w:left="0" w:firstLine="720" w:firstLineChars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734060</wp:posOffset>
            </wp:positionV>
            <wp:extent cx="2599690" cy="1574800"/>
            <wp:effectExtent l="0" t="0" r="10160" b="6350"/>
            <wp:wrapNone/>
            <wp:docPr id="3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ตำรวจจิตอาสาสถานีตำรวจภูธรปรางค์กู่ ร่วมกับหน่วยงานราชการประชาชนจิตอาสา อำเภอปรางค์กู่ ร่วมกิจกรรมจิตอาสาพัฒนา ทำความสะอาดบริเวณสถานที่หน่วยงานราชการ ซึ่งเป็นศูนย์กลางการให้บริการประชาชนในการติดต่อประสานงานกับภาครัฐมีความสะอาดสวยงาม และเป็นการสร้างภาพลักษณ์ที่ดีให้กับองค์กร ณ ที่ว่าการอำเภอปรางค์กู่ จังหวัดศรีสะเกษ</w:t>
      </w:r>
    </w:p>
    <w:p w14:paraId="523B325C">
      <w:pPr>
        <w:spacing w:after="0" w:line="240" w:lineRule="auto"/>
        <w:rPr>
          <w:rFonts w:hint="default" w:ascii="TH SarabunIT๙" w:hAnsi="TH SarabunIT๙" w:cs="TH SarabunIT๙"/>
          <w:b/>
          <w:bCs/>
          <w:sz w:val="28"/>
          <w:szCs w:val="28"/>
        </w:rPr>
      </w:pPr>
      <w: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6985</wp:posOffset>
            </wp:positionV>
            <wp:extent cx="2508885" cy="1574165"/>
            <wp:effectExtent l="0" t="0" r="5715" b="6985"/>
            <wp:wrapNone/>
            <wp:docPr id="4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77B4B1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1728AD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8AC1BE2">
      <w:pPr>
        <w:spacing w:after="0" w:line="240" w:lineRule="auto"/>
        <w:rPr>
          <w14:ligatures w14:val="standardContextual"/>
        </w:rPr>
      </w:pPr>
    </w:p>
    <w:p w14:paraId="245616D8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t xml:space="preserve"> </w:t>
      </w:r>
    </w:p>
    <w:p w14:paraId="6F7512C1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B9CAC3B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:lang w:val="th-TH" w:bidi="th-TH"/>
          <w14:ligatures w14:val="standardContextual"/>
        </w:rPr>
      </w:pPr>
    </w:p>
    <w:bookmarkEnd w:id="3"/>
    <w:p w14:paraId="5A4F1A3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150"/>
        <w:jc w:val="left"/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 xml:space="preserve">วันนี้ 20 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เมษายน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 xml:space="preserve"> 2569 เวลา 16.00 น. พ.ต.อ.ฉัตรพัฒน์ แก้วจันดี รอง ผบก.ภ.จว.ศรีสะเกษ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พ.ต.อ.ขวัญเมือง  โกสุมา</w:t>
      </w:r>
    </w:p>
    <w:p w14:paraId="6B7D7CA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ผกก.สภ.ปรางค์กู่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พ.ต.ท.สุทัศน์  ประรัมย์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สวป.สภ.ปรางค์กู่</w:t>
      </w:r>
      <w:r>
        <w:rPr>
          <w:rFonts w:hint="cs" w:ascii="TH SarabunIT๙" w:hAnsi="TH SarabunIT๙" w:eastAsia="SimSun" w:cs="TH SarabunIT๙"/>
          <w:color w:val="080809"/>
          <w:kern w:val="0"/>
          <w:sz w:val="28"/>
          <w:szCs w:val="28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>ข้าราชการตำรวจจิตอาสาสถานีตำรวจภูธรปรางค์กู่</w:t>
      </w:r>
    </w:p>
    <w:p w14:paraId="3605562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H SarabunIT๙" w:hAnsi="TH SarabunIT๙" w:eastAsia="SimSun" w:cs="TH SarabunIT๙"/>
          <w:color w:val="080809"/>
          <w:kern w:val="0"/>
          <w:sz w:val="28"/>
          <w:szCs w:val="28"/>
          <w:cs/>
          <w:lang w:val="th-TH" w:eastAsia="zh-CN" w:bidi="th-TH"/>
          <w14:ligatures w14:val="none"/>
        </w:rPr>
        <w:t xml:space="preserve">    ร่วมพิธีมอบสิ่งของพระราชทานมูลนิธิประชานุเคราะห์ในพระบรมราชูปถัมภ์ เพื่อช่วยเหลือผู้ประสบอัคคีภัย โดยมี นายอนุรัตน์ ธรรมประจำจิต ผู้ว่าราชการจังหวัดศรีสะเกษ เป็นประธานในพิธี มอบสิ่งของพระราชทาน (เครื่องครัวเครื่องนอน) ของมูสนิธิราชประชานุเคราะห์ ในพระบรมราชูปถัมภ์ พร้อมให้กำลังใจแก่ผู้ประสบภัยจากอัคคีภัย ณ บ้านเลขที่ 78 บ้านหว่าสามัคคี  หมู่ 10  ต.พิมายเหนือ อ.ปรางค์กู่ จ.ศรีสะเกษ มีหัวหน้าส่วนราชการ พร้อมทั้งผู้นำชุมชน กำนัน ผู้ใหญ่บ้าน ร่วมเป็นเกียรติในพิธี</w:t>
      </w:r>
    </w:p>
    <w:p w14:paraId="376B194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117475</wp:posOffset>
            </wp:positionV>
            <wp:extent cx="3033395" cy="2571750"/>
            <wp:effectExtent l="0" t="0" r="14605" b="0"/>
            <wp:wrapNone/>
            <wp:docPr id="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125095</wp:posOffset>
            </wp:positionV>
            <wp:extent cx="3154680" cy="2540635"/>
            <wp:effectExtent l="0" t="0" r="7620" b="12065"/>
            <wp:wrapNone/>
            <wp:docPr id="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112E5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3157535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79BB0AA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0C8708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6BAB8C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A1E078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595B5D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09561B">
      <w:pPr>
        <w:spacing w:after="0" w:line="240" w:lineRule="auto"/>
        <w:rPr>
          <w14:ligatures w14:val="standardContextual"/>
        </w:rPr>
      </w:pPr>
    </w:p>
    <w:p w14:paraId="312AD48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t xml:space="preserve"> </w:t>
      </w:r>
    </w:p>
    <w:p w14:paraId="4FCEC938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  <w:t>๔</w:t>
      </w:r>
      <w:r>
        <w:rPr>
          <w:rFonts w:hint="cs" w:ascii="TH SarabunIT๙" w:hAnsi="TH SarabunIT๙" w:cs="TH SarabunIT๙"/>
          <w:b/>
          <w:bCs/>
          <w:sz w:val="56"/>
          <w:szCs w:val="56"/>
          <w:cs/>
        </w:rPr>
        <w:t>.</w:t>
      </w:r>
      <w:r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  <w:t>งานจราจร</w:t>
      </w:r>
    </w:p>
    <w:p w14:paraId="5EC2185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ประจำเดือน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เมษายน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จำนวน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20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ครั้ง</w:t>
      </w:r>
    </w:p>
    <w:p w14:paraId="5BABCA7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นำเสนอผลการปฏิบัติในรอบ ๑ วัน แสดงรายงานผลพอสังเขป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868"/>
        <w:gridCol w:w="4788"/>
      </w:tblGrid>
      <w:tr w14:paraId="7A08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72D4D8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ครั้งที่</w:t>
            </w:r>
          </w:p>
        </w:tc>
        <w:tc>
          <w:tcPr>
            <w:tcW w:w="3868" w:type="dxa"/>
          </w:tcPr>
          <w:p w14:paraId="0004E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788" w:type="dxa"/>
          </w:tcPr>
          <w:p w14:paraId="5678F9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048A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20F9D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68" w:type="dxa"/>
          </w:tcPr>
          <w:p w14:paraId="758C7A9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ตลาดนัดคนเดิน</w:t>
            </w:r>
          </w:p>
          <w:p w14:paraId="39BCBF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63A45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3C01D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29A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6059E1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14:paraId="0C466B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812165</wp:posOffset>
                  </wp:positionH>
                  <wp:positionV relativeFrom="paragraph">
                    <wp:posOffset>-29210</wp:posOffset>
                  </wp:positionV>
                  <wp:extent cx="1386840" cy="1332865"/>
                  <wp:effectExtent l="0" t="0" r="4445" b="635"/>
                  <wp:wrapNone/>
                  <wp:docPr id="40" name="รูปภาพ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730" cy="1332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EB6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40FC600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1F4032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วันที่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3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เม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ปรางค์กู่</w:t>
            </w:r>
          </w:p>
          <w:p w14:paraId="76938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F32D0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FCB27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F3EE6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CA66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14:paraId="7556D1AC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26670</wp:posOffset>
                  </wp:positionV>
                  <wp:extent cx="1679575" cy="1192530"/>
                  <wp:effectExtent l="0" t="0" r="15875" b="7620"/>
                  <wp:wrapNone/>
                  <wp:docPr id="42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79638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A58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F9455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868" w:type="dxa"/>
          </w:tcPr>
          <w:p w14:paraId="58A6CA6C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แยกตลาด</w:t>
            </w:r>
          </w:p>
          <w:p w14:paraId="77574BEB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  <w:p w14:paraId="732638A4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  <w:p w14:paraId="473CD3ED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4788" w:type="dxa"/>
          </w:tcPr>
          <w:p w14:paraId="3F8B0A5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89535</wp:posOffset>
                  </wp:positionV>
                  <wp:extent cx="2349500" cy="1112520"/>
                  <wp:effectExtent l="0" t="0" r="0" b="0"/>
                  <wp:wrapNone/>
                  <wp:docPr id="43" name="รูปภาพ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880" cy="111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11C2D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BD852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B09D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07A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288A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773BDB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868" w:type="dxa"/>
          </w:tcPr>
          <w:p w14:paraId="4E57B4B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5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อำนวยความสะดวกงานมอบของพระราชทาน</w:t>
            </w:r>
          </w:p>
        </w:tc>
        <w:tc>
          <w:tcPr>
            <w:tcW w:w="4788" w:type="dxa"/>
          </w:tcPr>
          <w:p w14:paraId="6DC9F03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43815</wp:posOffset>
                  </wp:positionV>
                  <wp:extent cx="1691640" cy="1268730"/>
                  <wp:effectExtent l="0" t="0" r="4445" b="7620"/>
                  <wp:wrapNone/>
                  <wp:docPr id="44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408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83067D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6DE7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F7D5D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BDAC6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1F91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28" w:type="dxa"/>
          </w:tcPr>
          <w:p w14:paraId="692B60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868" w:type="dxa"/>
          </w:tcPr>
          <w:p w14:paraId="5872FD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ตรวจสอบเหตุ 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อำนวยความสะดวกจราจร</w:t>
            </w:r>
          </w:p>
          <w:p w14:paraId="7B03FE5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478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7E4F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29998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14:paraId="16F3BC7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43815</wp:posOffset>
                  </wp:positionV>
                  <wp:extent cx="1762760" cy="1322070"/>
                  <wp:effectExtent l="0" t="0" r="9525" b="0"/>
                  <wp:wrapNone/>
                  <wp:docPr id="1259454474" name="รูปภาพ 1259454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74" name="รูปภาพ 125945447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552" cy="1322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443F0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2F791B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40"/>
          <w:szCs w:val="40"/>
          <w:cs/>
          <w:lang w:val="th-TH" w:bidi="th-TH"/>
        </w:rPr>
        <w:t>การกวดขันวินัยจราจร</w:t>
      </w:r>
    </w:p>
    <w:p w14:paraId="07134BE4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แสดงรายงานพอสังเขป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3775"/>
        <w:gridCol w:w="4356"/>
      </w:tblGrid>
      <w:tr w14:paraId="0929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4264656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3775" w:type="dxa"/>
          </w:tcPr>
          <w:p w14:paraId="20924E1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กิจกรรม</w:t>
            </w:r>
          </w:p>
        </w:tc>
        <w:tc>
          <w:tcPr>
            <w:tcW w:w="4356" w:type="dxa"/>
          </w:tcPr>
          <w:p w14:paraId="27C9F0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ภาพการปฏิบัติ</w:t>
            </w:r>
          </w:p>
        </w:tc>
      </w:tr>
      <w:tr w14:paraId="0988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0DEDBCE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69</w:t>
            </w:r>
          </w:p>
        </w:tc>
        <w:tc>
          <w:tcPr>
            <w:tcW w:w="3775" w:type="dxa"/>
          </w:tcPr>
          <w:p w14:paraId="3B3C21D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สุทัศน์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ประรัมย์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สภ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 หัวหน้าชุด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</w:t>
            </w:r>
          </w:p>
          <w:p w14:paraId="27199A5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อบรมปล่อยแถวชี้แจงภาระกิจ</w:t>
            </w:r>
          </w:p>
          <w:p w14:paraId="0B53555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ตั้งจุดตรวจ ป้องกันอาชญากรรม และกวดขันวินัยจราจรตั้งแต่เวลา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12.00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น ถึง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15.00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 ตรวจสอบกำลัง มีอุปกรณ์ประจำกาย กล้อง พร้อมปฏิบัติ</w:t>
            </w:r>
          </w:p>
          <w:p w14:paraId="7475E6A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56" w:type="dxa"/>
          </w:tcPr>
          <w:p w14:paraId="6A1D85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102235</wp:posOffset>
                  </wp:positionV>
                  <wp:extent cx="2384425" cy="1788795"/>
                  <wp:effectExtent l="0" t="0" r="0" b="2540"/>
                  <wp:wrapNone/>
                  <wp:docPr id="4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รูปภาพ 4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972" cy="179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E056CA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7B5A89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295DFA8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D60A1BF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49E081F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964F365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42DC3D2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5278E8D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6E7CA2B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3DD6E1C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F5DDCE2">
      <w:pPr>
        <w:spacing w:after="0" w:line="240" w:lineRule="auto"/>
        <w:ind w:left="94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ผลการจับกุมคดีจราจร</w:t>
      </w:r>
    </w:p>
    <w:p w14:paraId="7C0F204D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lang w:val="en-US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ประจำเดือน เมษายน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</w:p>
    <w:p w14:paraId="55041CD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ผลการกวดขันจับกุมการกระทำผิดกฎหมายจราจร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10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ข้อหาหลัก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4839"/>
      </w:tblGrid>
      <w:tr w14:paraId="0E72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  <w:shd w:val="clear" w:color="auto" w:fill="D8D8D8" w:themeFill="background1" w:themeFillShade="D9"/>
          </w:tcPr>
          <w:p w14:paraId="4F88037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</w:p>
        </w:tc>
        <w:tc>
          <w:tcPr>
            <w:tcW w:w="4839" w:type="dxa"/>
            <w:shd w:val="clear" w:color="auto" w:fill="D8D8D8" w:themeFill="background1" w:themeFillShade="D9"/>
          </w:tcPr>
          <w:p w14:paraId="2FF96A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จำนวนที่ถูกจับกุม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14:paraId="142A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48F010D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ความเร็วเกินกำหนด</w:t>
            </w:r>
          </w:p>
        </w:tc>
        <w:tc>
          <w:tcPr>
            <w:tcW w:w="4839" w:type="dxa"/>
          </w:tcPr>
          <w:p w14:paraId="3CC2B1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659A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E59A6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ขับรถย้อนศร</w:t>
            </w:r>
          </w:p>
        </w:tc>
        <w:tc>
          <w:tcPr>
            <w:tcW w:w="4839" w:type="dxa"/>
          </w:tcPr>
          <w:p w14:paraId="104942F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2C47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756CD3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ฝ่าฝืนสัญญาณไฟจราจร</w:t>
            </w:r>
          </w:p>
        </w:tc>
        <w:tc>
          <w:tcPr>
            <w:tcW w:w="4839" w:type="dxa"/>
          </w:tcPr>
          <w:p w14:paraId="080B15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74C2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D0BDD9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ไม่มีใบขับขี่</w:t>
            </w:r>
          </w:p>
        </w:tc>
        <w:tc>
          <w:tcPr>
            <w:tcW w:w="4839" w:type="dxa"/>
          </w:tcPr>
          <w:p w14:paraId="0B41C228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60</w:t>
            </w:r>
          </w:p>
        </w:tc>
      </w:tr>
      <w:tr w14:paraId="4BDC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60B525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5.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ไม่คาดเข็มขัดนิรภัย</w:t>
            </w:r>
          </w:p>
        </w:tc>
        <w:tc>
          <w:tcPr>
            <w:tcW w:w="4839" w:type="dxa"/>
          </w:tcPr>
          <w:p w14:paraId="0B620EC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</w:p>
        </w:tc>
      </w:tr>
      <w:tr w14:paraId="6036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7D9D0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แซงในที่คับขัน</w:t>
            </w:r>
          </w:p>
        </w:tc>
        <w:tc>
          <w:tcPr>
            <w:tcW w:w="4839" w:type="dxa"/>
          </w:tcPr>
          <w:p w14:paraId="2A3221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33DD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684B3B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7.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เมาสุรา</w:t>
            </w:r>
          </w:p>
        </w:tc>
        <w:tc>
          <w:tcPr>
            <w:tcW w:w="4839" w:type="dxa"/>
          </w:tcPr>
          <w:p w14:paraId="1BEED13E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22</w:t>
            </w:r>
          </w:p>
        </w:tc>
      </w:tr>
      <w:tr w14:paraId="017C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53A309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ไม่สวมใส่หมวกนิรภัย</w:t>
            </w:r>
          </w:p>
        </w:tc>
        <w:tc>
          <w:tcPr>
            <w:tcW w:w="4839" w:type="dxa"/>
          </w:tcPr>
          <w:p w14:paraId="046714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70</w:t>
            </w:r>
          </w:p>
        </w:tc>
      </w:tr>
      <w:tr w14:paraId="1B74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98C66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9.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มอเตอร์ไซค์ไม่ปลอดภัย</w:t>
            </w:r>
          </w:p>
        </w:tc>
        <w:tc>
          <w:tcPr>
            <w:tcW w:w="4839" w:type="dxa"/>
          </w:tcPr>
          <w:p w14:paraId="7A4746C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</w:tr>
      <w:tr w14:paraId="7E1E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05CC4EA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10.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ใช้โทรศัพท์ขณะขับรถ</w:t>
            </w:r>
          </w:p>
        </w:tc>
        <w:tc>
          <w:tcPr>
            <w:tcW w:w="4839" w:type="dxa"/>
          </w:tcPr>
          <w:p w14:paraId="09F1037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2A63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99D41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4839" w:type="dxa"/>
          </w:tcPr>
          <w:p w14:paraId="00E9F4DB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67</w:t>
            </w:r>
          </w:p>
        </w:tc>
      </w:tr>
    </w:tbl>
    <w:p w14:paraId="00AF27F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2EDB74D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14:ligatures w14:val="standardContextual"/>
        </w:rPr>
      </w:pPr>
    </w:p>
    <w:p w14:paraId="3A22816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14:ligatures w14:val="standardContextual"/>
        </w:rPr>
      </w:pPr>
    </w:p>
    <w:p w14:paraId="518F3B94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110CBB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3E6C26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5.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งานอำนวยการ</w:t>
      </w:r>
    </w:p>
    <w:p w14:paraId="2B37FE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3"/>
        <w:tblpPr w:leftFromText="180" w:rightFromText="180" w:vertAnchor="text" w:horzAnchor="margin" w:tblpY="75"/>
        <w:tblW w:w="101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291"/>
        <w:gridCol w:w="674"/>
        <w:gridCol w:w="786"/>
        <w:gridCol w:w="3785"/>
        <w:gridCol w:w="1202"/>
      </w:tblGrid>
      <w:tr w14:paraId="69675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13" w:type="dxa"/>
            <w:vMerge w:val="restart"/>
            <w:shd w:val="clear" w:color="auto" w:fill="C6E6A2"/>
            <w:vAlign w:val="center"/>
          </w:tcPr>
          <w:p w14:paraId="35C9364F">
            <w:pPr>
              <w:tabs>
                <w:tab w:val="left" w:pos="1862"/>
              </w:tabs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bookmarkStart w:id="5" w:name="_Hlk135468995"/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2291" w:type="dxa"/>
            <w:vMerge w:val="restart"/>
            <w:shd w:val="clear" w:color="auto" w:fill="C6E6A2"/>
            <w:vAlign w:val="center"/>
          </w:tcPr>
          <w:p w14:paraId="033537EA">
            <w:pPr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  <w:t>)</w:t>
            </w:r>
          </w:p>
        </w:tc>
        <w:tc>
          <w:tcPr>
            <w:tcW w:w="1460" w:type="dxa"/>
            <w:gridSpan w:val="2"/>
            <w:shd w:val="clear" w:color="auto" w:fill="C6E6A2"/>
            <w:vAlign w:val="center"/>
          </w:tcPr>
          <w:p w14:paraId="2BAEBCDD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3785" w:type="dxa"/>
            <w:vMerge w:val="restart"/>
            <w:shd w:val="clear" w:color="auto" w:fill="C6E6A2"/>
            <w:vAlign w:val="center"/>
          </w:tcPr>
          <w:p w14:paraId="69902E3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1202" w:type="dxa"/>
            <w:vMerge w:val="restart"/>
            <w:shd w:val="clear" w:color="auto" w:fill="C6E6A2"/>
          </w:tcPr>
          <w:p w14:paraId="5B4B0E10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ระยะเวลา</w:t>
            </w:r>
          </w:p>
        </w:tc>
      </w:tr>
      <w:tr w14:paraId="5814F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413" w:type="dxa"/>
            <w:vMerge w:val="continue"/>
            <w:shd w:val="clear" w:color="auto" w:fill="C6E6A2"/>
            <w:vAlign w:val="center"/>
          </w:tcPr>
          <w:p w14:paraId="3CFD11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91" w:type="dxa"/>
            <w:vMerge w:val="continue"/>
            <w:shd w:val="clear" w:color="auto" w:fill="C6E6A2"/>
            <w:vAlign w:val="center"/>
          </w:tcPr>
          <w:p w14:paraId="5393535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74" w:type="dxa"/>
            <w:shd w:val="clear" w:color="auto" w:fill="C6E6A2"/>
          </w:tcPr>
          <w:p w14:paraId="55F07C3B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786" w:type="dxa"/>
            <w:shd w:val="clear" w:color="auto" w:fill="C6E6A2"/>
          </w:tcPr>
          <w:p w14:paraId="05DABE8D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3785" w:type="dxa"/>
            <w:vMerge w:val="continue"/>
            <w:shd w:val="clear" w:color="auto" w:fill="C6E6A2"/>
          </w:tcPr>
          <w:p w14:paraId="33CCD5E7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02" w:type="dxa"/>
            <w:vMerge w:val="continue"/>
            <w:shd w:val="clear" w:color="auto" w:fill="C6E6A2"/>
          </w:tcPr>
          <w:p w14:paraId="5436DEFA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32"/>
                <w:szCs w:val="32"/>
                <w14:ligatures w14:val="standardContextual"/>
              </w:rPr>
            </w:pPr>
          </w:p>
        </w:tc>
      </w:tr>
      <w:tr w14:paraId="66ED9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13" w:type="dxa"/>
            <w:shd w:val="clear" w:color="auto" w:fill="FFFFFF"/>
          </w:tcPr>
          <w:p w14:paraId="367E4C1F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เข้าแถวเคารพธงชาติ ประจำสัปดาห์    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4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ครั้ง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เดือน</w:t>
            </w:r>
          </w:p>
        </w:tc>
        <w:tc>
          <w:tcPr>
            <w:tcW w:w="2291" w:type="dxa"/>
            <w:shd w:val="clear" w:color="auto" w:fill="FFFFFF"/>
          </w:tcPr>
          <w:p w14:paraId="263B0839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</w:p>
          <w:p w14:paraId="41B726B5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เรียกแถวตรวจยอดกำลังพล</w:t>
            </w:r>
          </w:p>
          <w:p w14:paraId="2C565DB6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ตรวจเครื่องแต่งกายของข้าราชการตำรวจในสังกัด</w:t>
            </w:r>
          </w:p>
          <w:p w14:paraId="2A54C9D8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ตรวจเช็คสิ่งของหลวงที่เจ้าหน้าที่เบิกไปใช้งาน เช่น อาวุธปืน รถยนต์หลวง รถจักยานยนต์หลวง อื่นๆ </w:t>
            </w:r>
          </w:p>
          <w:p w14:paraId="11D02004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</w:p>
        </w:tc>
        <w:tc>
          <w:tcPr>
            <w:tcW w:w="674" w:type="dxa"/>
            <w:shd w:val="clear" w:color="auto" w:fill="FFFFFF"/>
          </w:tcPr>
          <w:p w14:paraId="7868E3EF">
            <w:pPr>
              <w:jc w:val="center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งานอำนวยการ</w:t>
            </w:r>
          </w:p>
        </w:tc>
        <w:tc>
          <w:tcPr>
            <w:tcW w:w="786" w:type="dxa"/>
            <w:shd w:val="clear" w:color="auto" w:fill="FFFFFF"/>
          </w:tcPr>
          <w:p w14:paraId="6AFD47A6">
            <w:pPr>
              <w:jc w:val="center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ทุกสายงาน</w:t>
            </w:r>
          </w:p>
        </w:tc>
        <w:tc>
          <w:tcPr>
            <w:tcW w:w="3785" w:type="dxa"/>
            <w:shd w:val="clear" w:color="auto" w:fill="FFFFFF"/>
          </w:tcPr>
          <w:p w14:paraId="11B2A704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1.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จัดประชุมชี้แจง ตรวจเครื่องแต่งกาย ก่อนการออกปฏิบัติหน้าที่ </w:t>
            </w:r>
          </w:p>
          <w:p w14:paraId="0DBDF3BC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2.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ซักซ้อมการฝึกก่อนการเข้าระงับเขตบุคคลวิกลจริต คุ้มคลั่ง คนบ้า เพื่อ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ความปลอดภัย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ของทางเจ้าหน้าที่ และบุคคลรอบข้าง</w:t>
            </w:r>
          </w:p>
          <w:p w14:paraId="4D0D77E5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3.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ตรวจเช็คของหลวงว่ายังมีประสิทธิภาพในการปฏิบัติงาน หรือการปฏิบัติหน้าที่</w:t>
            </w:r>
          </w:p>
        </w:tc>
        <w:tc>
          <w:tcPr>
            <w:tcW w:w="1202" w:type="dxa"/>
            <w:shd w:val="clear" w:color="auto" w:fill="FFFFFF"/>
          </w:tcPr>
          <w:p w14:paraId="72286A79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เดือน</w:t>
            </w: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14:ligatures w14:val="standardContextual"/>
              </w:rPr>
              <w:t xml:space="preserve"> </w:t>
            </w:r>
          </w:p>
          <w:p w14:paraId="33B2A195">
            <w:pPr>
              <w:jc w:val="center"/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เมษายน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bidi="th-TH"/>
                <w14:ligatures w14:val="standardContextual"/>
              </w:rPr>
              <w:t>๙</w:t>
            </w:r>
          </w:p>
        </w:tc>
      </w:tr>
      <w:bookmarkEnd w:id="5"/>
    </w:tbl>
    <w:p w14:paraId="02AEDA2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D5A710">
      <w:pPr>
        <w:spacing w:after="0" w:line="240" w:lineRule="auto"/>
        <w:ind w:left="94"/>
        <w:jc w:val="both"/>
        <w:rPr>
          <w:rFonts w:hint="cs"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</w:t>
      </w:r>
    </w:p>
    <w:p w14:paraId="31EF4AF3">
      <w:pPr>
        <w:spacing w:after="0" w:line="240" w:lineRule="auto"/>
        <w:ind w:left="94"/>
        <w:jc w:val="both"/>
        <w:rPr>
          <w:rFonts w:hint="cs" w:ascii="TH SarabunIT๙" w:hAnsi="TH SarabunIT๙" w:cs="TH SarabunIT๙"/>
          <w:sz w:val="32"/>
          <w:szCs w:val="32"/>
          <w:cs/>
        </w:rPr>
      </w:pPr>
    </w:p>
    <w:p w14:paraId="099B6648">
      <w:pPr>
        <w:spacing w:after="0" w:line="240" w:lineRule="auto"/>
        <w:ind w:left="94"/>
        <w:jc w:val="both"/>
        <w:rPr>
          <w:rFonts w:hint="cs" w:ascii="TH SarabunIT๙" w:hAnsi="TH SarabunIT๙" w:cs="TH SarabunIT๙"/>
          <w:sz w:val="32"/>
          <w:szCs w:val="32"/>
          <w:cs/>
        </w:rPr>
      </w:pPr>
    </w:p>
    <w:p w14:paraId="3615A0C6">
      <w:pPr>
        <w:spacing w:after="0" w:line="240" w:lineRule="auto"/>
        <w:ind w:left="94"/>
        <w:jc w:val="both"/>
        <w:rPr>
          <w:rFonts w:hint="cs" w:ascii="TH SarabunIT๙" w:hAnsi="TH SarabunIT๙" w:cs="TH SarabunIT๙"/>
          <w:sz w:val="32"/>
          <w:szCs w:val="32"/>
          <w:cs/>
        </w:rPr>
      </w:pPr>
    </w:p>
    <w:p w14:paraId="195C6854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วันที่ </w:t>
      </w:r>
      <w:r>
        <w:rPr>
          <w:rFonts w:hint="default" w:ascii="TH SarabunIT๙" w:hAnsi="TH SarabunIT๙" w:cs="TH SarabunIT๙"/>
          <w:sz w:val="32"/>
          <w:szCs w:val="32"/>
          <w:cs/>
        </w:rPr>
        <w:t>1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เมษายน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08.00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ขวัญเมือง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โกสุมา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  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ชาญชัย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ลีประโคน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ณัฏฐวุฒิ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ประจญ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 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สส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ข้าราชการตำรวจสถานีตำรวจภูธรปรางค์กู่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พร้อมด้วยอาสาชุดตำรวจบ้าน</w:t>
      </w:r>
    </w:p>
    <w:p w14:paraId="6CB5A60A">
      <w:pPr>
        <w:spacing w:after="0" w:line="240" w:lineRule="auto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วีรวุฒิ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คำมา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 สวป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ปรางค์กู่ ปฏิบัติหน้าที่ร้อยเวร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20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ได้เรียกแถวข้าราชการตำรวจสถานีตำรวจภูธรปรางค์กู่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08.00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</w:p>
    <w:p w14:paraId="0FAFBFAD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เข้าแถวเคารพธงชาติ</w:t>
      </w:r>
    </w:p>
    <w:p w14:paraId="64591501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สวดมนต์ไหว้พระ</w:t>
      </w:r>
    </w:p>
    <w:p w14:paraId="4887BA4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กล่าวคำสัตย์ปฏิญาณ</w:t>
      </w:r>
    </w:p>
    <w:p w14:paraId="1A030E3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กล่าวบทปลงใจ</w:t>
      </w:r>
    </w:p>
    <w:p w14:paraId="02461414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กล่าวอุดมคติตำรวจ</w:t>
      </w:r>
    </w:p>
    <w:p w14:paraId="261FD95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ชาญชัย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ลีประโคน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</w:p>
    <w:p w14:paraId="362A9125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ประชุมชี้แจงข้อราชการ ตรวจเครื่องแต่งกาย ทรงผม อาวุธปืน อุปกรณ์ ยานพาหนะ  อื่นๆ</w:t>
      </w:r>
    </w:p>
    <w:p w14:paraId="2DC4AE5C">
      <w:pPr>
        <w:spacing w:after="0" w:line="240" w:lineRule="auto"/>
        <w:ind w:left="94"/>
        <w:jc w:val="both"/>
        <w:rPr>
          <w:rFonts w:ascii="TH SarabunIT๙" w:hAnsi="TH SarabunIT๙" w:cs="TH SarabunIT๙"/>
          <w:sz w:val="32"/>
          <w:szCs w:val="32"/>
        </w:rPr>
      </w:pPr>
      <w:r>
        <w:rPr>
          <w14:ligatures w14:val="standardContextual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4998085</wp:posOffset>
            </wp:positionH>
            <wp:positionV relativeFrom="paragraph">
              <wp:posOffset>90170</wp:posOffset>
            </wp:positionV>
            <wp:extent cx="2399030" cy="1799590"/>
            <wp:effectExtent l="0" t="0" r="1270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/>
                    <pic:cNvPicPr>
                      <a:picLocks noChangeAspect="1"/>
                    </pic:cNvPicPr>
                  </pic:nvPicPr>
                  <pic:blipFill>
                    <a:blip r:embed="rId5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399186" cy="179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98425</wp:posOffset>
            </wp:positionV>
            <wp:extent cx="2306955" cy="1730375"/>
            <wp:effectExtent l="0" t="0" r="0" b="381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>
                      <a:picLocks noChangeAspect="1"/>
                    </pic:cNvPicPr>
                  </pic:nvPicPr>
                  <pic:blipFill>
                    <a:blip r:embed="rId6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306642" cy="173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-523875</wp:posOffset>
            </wp:positionH>
            <wp:positionV relativeFrom="paragraph">
              <wp:posOffset>111125</wp:posOffset>
            </wp:positionV>
            <wp:extent cx="2233295" cy="1675130"/>
            <wp:effectExtent l="0" t="0" r="0" b="1905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>
                      <a:picLocks noChangeAspect="1"/>
                    </pic:cNvPicPr>
                  </pic:nvPicPr>
                  <pic:blipFill>
                    <a:blip r:embed="rId6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233076" cy="167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68D2C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B72C08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81115D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>
      <w:pgSz w:w="12240" w:h="15840"/>
      <w:pgMar w:top="851" w:right="1134" w:bottom="1134" w:left="141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arabun">
    <w:altName w:val="TH Sarabun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H Sarabun New">
    <w:panose1 w:val="020B0500040200020003"/>
    <w:charset w:val="00"/>
    <w:family w:val="auto"/>
    <w:pitch w:val="default"/>
    <w:sig w:usb0="A100006F" w:usb1="5000205A" w:usb2="00000000" w:usb3="00000000" w:csb0="60010183" w:csb1="8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5585D"/>
    <w:multiLevelType w:val="multilevel"/>
    <w:tmpl w:val="2F75585D"/>
    <w:lvl w:ilvl="0" w:tentative="0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05133"/>
    <w:rsid w:val="0002062D"/>
    <w:rsid w:val="00021997"/>
    <w:rsid w:val="000219FA"/>
    <w:rsid w:val="00031DEB"/>
    <w:rsid w:val="00034645"/>
    <w:rsid w:val="00035CAF"/>
    <w:rsid w:val="00040968"/>
    <w:rsid w:val="0004129E"/>
    <w:rsid w:val="00042086"/>
    <w:rsid w:val="000428FB"/>
    <w:rsid w:val="000462E9"/>
    <w:rsid w:val="00055C94"/>
    <w:rsid w:val="00061DDE"/>
    <w:rsid w:val="00062FBE"/>
    <w:rsid w:val="00063472"/>
    <w:rsid w:val="0007045F"/>
    <w:rsid w:val="0007093C"/>
    <w:rsid w:val="00071087"/>
    <w:rsid w:val="000809C4"/>
    <w:rsid w:val="00087114"/>
    <w:rsid w:val="00087F9F"/>
    <w:rsid w:val="00090E3D"/>
    <w:rsid w:val="000957B5"/>
    <w:rsid w:val="000965D8"/>
    <w:rsid w:val="000A602D"/>
    <w:rsid w:val="000B3A4F"/>
    <w:rsid w:val="000B6BF2"/>
    <w:rsid w:val="000C2877"/>
    <w:rsid w:val="000C4D63"/>
    <w:rsid w:val="000C5C3A"/>
    <w:rsid w:val="000C64E6"/>
    <w:rsid w:val="000C747A"/>
    <w:rsid w:val="000E2E6C"/>
    <w:rsid w:val="000F3498"/>
    <w:rsid w:val="000F5F09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66590"/>
    <w:rsid w:val="00171D94"/>
    <w:rsid w:val="0017354B"/>
    <w:rsid w:val="00173B70"/>
    <w:rsid w:val="00185985"/>
    <w:rsid w:val="001A1440"/>
    <w:rsid w:val="001A5D1E"/>
    <w:rsid w:val="001B000B"/>
    <w:rsid w:val="001B3174"/>
    <w:rsid w:val="001B32D7"/>
    <w:rsid w:val="001B400F"/>
    <w:rsid w:val="001B47B5"/>
    <w:rsid w:val="001C0F4A"/>
    <w:rsid w:val="001C0FD7"/>
    <w:rsid w:val="001C2249"/>
    <w:rsid w:val="001E12FD"/>
    <w:rsid w:val="001E3A16"/>
    <w:rsid w:val="001E7F19"/>
    <w:rsid w:val="001F1E14"/>
    <w:rsid w:val="0020089C"/>
    <w:rsid w:val="002015FA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03D7"/>
    <w:rsid w:val="002668DD"/>
    <w:rsid w:val="002847C3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C3811"/>
    <w:rsid w:val="002C6D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4A38"/>
    <w:rsid w:val="003E5EE0"/>
    <w:rsid w:val="003F00C7"/>
    <w:rsid w:val="003F5FBD"/>
    <w:rsid w:val="003F71CD"/>
    <w:rsid w:val="00402CDE"/>
    <w:rsid w:val="00405C0F"/>
    <w:rsid w:val="00406BA0"/>
    <w:rsid w:val="00420768"/>
    <w:rsid w:val="0042195B"/>
    <w:rsid w:val="00423BFA"/>
    <w:rsid w:val="00426B53"/>
    <w:rsid w:val="0043224F"/>
    <w:rsid w:val="00437A2C"/>
    <w:rsid w:val="0045389B"/>
    <w:rsid w:val="00454656"/>
    <w:rsid w:val="00456173"/>
    <w:rsid w:val="00471CA6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3D68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72E36"/>
    <w:rsid w:val="00582B41"/>
    <w:rsid w:val="00584471"/>
    <w:rsid w:val="0058553A"/>
    <w:rsid w:val="00594E2A"/>
    <w:rsid w:val="00594F6A"/>
    <w:rsid w:val="00596759"/>
    <w:rsid w:val="005968FE"/>
    <w:rsid w:val="005A500A"/>
    <w:rsid w:val="005A6130"/>
    <w:rsid w:val="005B2D97"/>
    <w:rsid w:val="005B42DD"/>
    <w:rsid w:val="005B5101"/>
    <w:rsid w:val="005B5713"/>
    <w:rsid w:val="005C609C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23837"/>
    <w:rsid w:val="00633DD6"/>
    <w:rsid w:val="006472E9"/>
    <w:rsid w:val="00652A72"/>
    <w:rsid w:val="00660A15"/>
    <w:rsid w:val="00663429"/>
    <w:rsid w:val="00677383"/>
    <w:rsid w:val="006820C3"/>
    <w:rsid w:val="006839B5"/>
    <w:rsid w:val="006A7B5A"/>
    <w:rsid w:val="006B6260"/>
    <w:rsid w:val="006B74A5"/>
    <w:rsid w:val="006D0615"/>
    <w:rsid w:val="006D5DC0"/>
    <w:rsid w:val="006E2FAF"/>
    <w:rsid w:val="006E55E2"/>
    <w:rsid w:val="006F1CC5"/>
    <w:rsid w:val="006F2ADD"/>
    <w:rsid w:val="006F790B"/>
    <w:rsid w:val="007026CE"/>
    <w:rsid w:val="00705B0D"/>
    <w:rsid w:val="0072302D"/>
    <w:rsid w:val="007256D9"/>
    <w:rsid w:val="00727006"/>
    <w:rsid w:val="0073047A"/>
    <w:rsid w:val="00742F54"/>
    <w:rsid w:val="00746D47"/>
    <w:rsid w:val="00752EE5"/>
    <w:rsid w:val="0075404D"/>
    <w:rsid w:val="00757686"/>
    <w:rsid w:val="00760702"/>
    <w:rsid w:val="00765F4C"/>
    <w:rsid w:val="00771420"/>
    <w:rsid w:val="00772ECD"/>
    <w:rsid w:val="00781A92"/>
    <w:rsid w:val="00786DEE"/>
    <w:rsid w:val="007968EF"/>
    <w:rsid w:val="007A6AD8"/>
    <w:rsid w:val="007D266C"/>
    <w:rsid w:val="007E3698"/>
    <w:rsid w:val="007F0115"/>
    <w:rsid w:val="007F49C3"/>
    <w:rsid w:val="007F5E48"/>
    <w:rsid w:val="007F7C3C"/>
    <w:rsid w:val="00800189"/>
    <w:rsid w:val="008135AB"/>
    <w:rsid w:val="00813DAF"/>
    <w:rsid w:val="00820E39"/>
    <w:rsid w:val="00824ADE"/>
    <w:rsid w:val="00840A40"/>
    <w:rsid w:val="008422D8"/>
    <w:rsid w:val="008445FD"/>
    <w:rsid w:val="008456E4"/>
    <w:rsid w:val="00852C93"/>
    <w:rsid w:val="00853A93"/>
    <w:rsid w:val="008613C3"/>
    <w:rsid w:val="00870C8A"/>
    <w:rsid w:val="00876BF2"/>
    <w:rsid w:val="008810BB"/>
    <w:rsid w:val="008942D4"/>
    <w:rsid w:val="0089791A"/>
    <w:rsid w:val="008A221E"/>
    <w:rsid w:val="008A40EB"/>
    <w:rsid w:val="008B729B"/>
    <w:rsid w:val="008D087D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3223F"/>
    <w:rsid w:val="00934A8A"/>
    <w:rsid w:val="00943573"/>
    <w:rsid w:val="00954F55"/>
    <w:rsid w:val="00955EA4"/>
    <w:rsid w:val="0096043B"/>
    <w:rsid w:val="00962ED2"/>
    <w:rsid w:val="0097000D"/>
    <w:rsid w:val="00977982"/>
    <w:rsid w:val="0098030C"/>
    <w:rsid w:val="00981B19"/>
    <w:rsid w:val="00991D8E"/>
    <w:rsid w:val="00994BC0"/>
    <w:rsid w:val="009A269A"/>
    <w:rsid w:val="009B7274"/>
    <w:rsid w:val="009B7C8B"/>
    <w:rsid w:val="009D0420"/>
    <w:rsid w:val="009D34BA"/>
    <w:rsid w:val="009E1E57"/>
    <w:rsid w:val="009E5647"/>
    <w:rsid w:val="009E6A3B"/>
    <w:rsid w:val="009F5054"/>
    <w:rsid w:val="009F5EF0"/>
    <w:rsid w:val="009F61D9"/>
    <w:rsid w:val="009F72D3"/>
    <w:rsid w:val="00A126D3"/>
    <w:rsid w:val="00A16A9B"/>
    <w:rsid w:val="00A2548E"/>
    <w:rsid w:val="00A27E8C"/>
    <w:rsid w:val="00A3121F"/>
    <w:rsid w:val="00A325CB"/>
    <w:rsid w:val="00A33BFE"/>
    <w:rsid w:val="00A37434"/>
    <w:rsid w:val="00A41278"/>
    <w:rsid w:val="00A560B5"/>
    <w:rsid w:val="00A56D0D"/>
    <w:rsid w:val="00A57671"/>
    <w:rsid w:val="00A629A0"/>
    <w:rsid w:val="00A64506"/>
    <w:rsid w:val="00A67E81"/>
    <w:rsid w:val="00A70BE6"/>
    <w:rsid w:val="00A76AC0"/>
    <w:rsid w:val="00A847B1"/>
    <w:rsid w:val="00A8495C"/>
    <w:rsid w:val="00A91F12"/>
    <w:rsid w:val="00A9444B"/>
    <w:rsid w:val="00A97EA6"/>
    <w:rsid w:val="00AA1246"/>
    <w:rsid w:val="00AA1556"/>
    <w:rsid w:val="00AA18A8"/>
    <w:rsid w:val="00AA4D35"/>
    <w:rsid w:val="00AB03DB"/>
    <w:rsid w:val="00AB179F"/>
    <w:rsid w:val="00AB294A"/>
    <w:rsid w:val="00AC00E6"/>
    <w:rsid w:val="00AD3E3E"/>
    <w:rsid w:val="00AD538E"/>
    <w:rsid w:val="00AE1601"/>
    <w:rsid w:val="00AF3BA0"/>
    <w:rsid w:val="00B04381"/>
    <w:rsid w:val="00B061C3"/>
    <w:rsid w:val="00B1428D"/>
    <w:rsid w:val="00B21192"/>
    <w:rsid w:val="00B25C28"/>
    <w:rsid w:val="00B27226"/>
    <w:rsid w:val="00B35B17"/>
    <w:rsid w:val="00B361AD"/>
    <w:rsid w:val="00B42A0E"/>
    <w:rsid w:val="00B531E7"/>
    <w:rsid w:val="00B604E4"/>
    <w:rsid w:val="00B712FF"/>
    <w:rsid w:val="00B728AF"/>
    <w:rsid w:val="00B74B8A"/>
    <w:rsid w:val="00B808DD"/>
    <w:rsid w:val="00B8096A"/>
    <w:rsid w:val="00B8271F"/>
    <w:rsid w:val="00B84DE9"/>
    <w:rsid w:val="00B85565"/>
    <w:rsid w:val="00B9022A"/>
    <w:rsid w:val="00BA19D6"/>
    <w:rsid w:val="00BA2A8B"/>
    <w:rsid w:val="00BA7BEB"/>
    <w:rsid w:val="00BD1F8F"/>
    <w:rsid w:val="00BD5A7C"/>
    <w:rsid w:val="00BE1D4E"/>
    <w:rsid w:val="00BE5785"/>
    <w:rsid w:val="00BF00DD"/>
    <w:rsid w:val="00BF101B"/>
    <w:rsid w:val="00BF18AD"/>
    <w:rsid w:val="00C01644"/>
    <w:rsid w:val="00C021CC"/>
    <w:rsid w:val="00C0575E"/>
    <w:rsid w:val="00C070E4"/>
    <w:rsid w:val="00C2048C"/>
    <w:rsid w:val="00C2070F"/>
    <w:rsid w:val="00C23590"/>
    <w:rsid w:val="00C25382"/>
    <w:rsid w:val="00C31710"/>
    <w:rsid w:val="00C3438C"/>
    <w:rsid w:val="00C34875"/>
    <w:rsid w:val="00C351B3"/>
    <w:rsid w:val="00C3602B"/>
    <w:rsid w:val="00C368B5"/>
    <w:rsid w:val="00C62061"/>
    <w:rsid w:val="00C633DA"/>
    <w:rsid w:val="00C82B6E"/>
    <w:rsid w:val="00C92853"/>
    <w:rsid w:val="00CA1228"/>
    <w:rsid w:val="00CA1AFE"/>
    <w:rsid w:val="00CB0532"/>
    <w:rsid w:val="00CB1A21"/>
    <w:rsid w:val="00CB27F9"/>
    <w:rsid w:val="00CB57E3"/>
    <w:rsid w:val="00CC1BF0"/>
    <w:rsid w:val="00CC2EE3"/>
    <w:rsid w:val="00CC7141"/>
    <w:rsid w:val="00CD0F84"/>
    <w:rsid w:val="00CD20D0"/>
    <w:rsid w:val="00CD5E3C"/>
    <w:rsid w:val="00CE0DBB"/>
    <w:rsid w:val="00CE232A"/>
    <w:rsid w:val="00D01F50"/>
    <w:rsid w:val="00D02E63"/>
    <w:rsid w:val="00D058F7"/>
    <w:rsid w:val="00D0613B"/>
    <w:rsid w:val="00D14C23"/>
    <w:rsid w:val="00D23277"/>
    <w:rsid w:val="00D269D3"/>
    <w:rsid w:val="00D33125"/>
    <w:rsid w:val="00D35E55"/>
    <w:rsid w:val="00D519DC"/>
    <w:rsid w:val="00D5372C"/>
    <w:rsid w:val="00D53CCD"/>
    <w:rsid w:val="00D53FD3"/>
    <w:rsid w:val="00D61234"/>
    <w:rsid w:val="00D666F3"/>
    <w:rsid w:val="00D71107"/>
    <w:rsid w:val="00D81F4E"/>
    <w:rsid w:val="00D831E2"/>
    <w:rsid w:val="00D83E7E"/>
    <w:rsid w:val="00DA11C6"/>
    <w:rsid w:val="00DB0A3A"/>
    <w:rsid w:val="00DB0B3C"/>
    <w:rsid w:val="00DB2546"/>
    <w:rsid w:val="00DB2761"/>
    <w:rsid w:val="00DB39D0"/>
    <w:rsid w:val="00DC114D"/>
    <w:rsid w:val="00DD0D80"/>
    <w:rsid w:val="00DD39C8"/>
    <w:rsid w:val="00DD6EFB"/>
    <w:rsid w:val="00DE09C8"/>
    <w:rsid w:val="00DE1C0D"/>
    <w:rsid w:val="00DE29CD"/>
    <w:rsid w:val="00DF3FA0"/>
    <w:rsid w:val="00DF57BB"/>
    <w:rsid w:val="00DF6890"/>
    <w:rsid w:val="00DF7B44"/>
    <w:rsid w:val="00E0615A"/>
    <w:rsid w:val="00E067E1"/>
    <w:rsid w:val="00E25EFC"/>
    <w:rsid w:val="00E3189D"/>
    <w:rsid w:val="00E32CE8"/>
    <w:rsid w:val="00E34236"/>
    <w:rsid w:val="00E446DC"/>
    <w:rsid w:val="00E46788"/>
    <w:rsid w:val="00E46C1A"/>
    <w:rsid w:val="00E64855"/>
    <w:rsid w:val="00E6603E"/>
    <w:rsid w:val="00E70D63"/>
    <w:rsid w:val="00E72EAB"/>
    <w:rsid w:val="00E75815"/>
    <w:rsid w:val="00E75F20"/>
    <w:rsid w:val="00E81C45"/>
    <w:rsid w:val="00E911ED"/>
    <w:rsid w:val="00E94871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D3E6F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27387"/>
    <w:rsid w:val="00F30DD6"/>
    <w:rsid w:val="00F42AE6"/>
    <w:rsid w:val="00F4799A"/>
    <w:rsid w:val="00F54254"/>
    <w:rsid w:val="00F6009F"/>
    <w:rsid w:val="00F722DB"/>
    <w:rsid w:val="00F72C4A"/>
    <w:rsid w:val="00F7517D"/>
    <w:rsid w:val="00F83D74"/>
    <w:rsid w:val="00F87E8F"/>
    <w:rsid w:val="00F95ADD"/>
    <w:rsid w:val="00F9609E"/>
    <w:rsid w:val="00FC07F3"/>
    <w:rsid w:val="00FC7A3D"/>
    <w:rsid w:val="00FD42A8"/>
    <w:rsid w:val="00FD4BA2"/>
    <w:rsid w:val="00FD6550"/>
    <w:rsid w:val="00FE25C1"/>
    <w:rsid w:val="00FE442C"/>
    <w:rsid w:val="01AA7149"/>
    <w:rsid w:val="0F603EC7"/>
    <w:rsid w:val="178E6692"/>
    <w:rsid w:val="19876C33"/>
    <w:rsid w:val="1A4E2D5C"/>
    <w:rsid w:val="1C0163C4"/>
    <w:rsid w:val="2A501390"/>
    <w:rsid w:val="2E045489"/>
    <w:rsid w:val="2F764D67"/>
    <w:rsid w:val="33F16D13"/>
    <w:rsid w:val="34B51B07"/>
    <w:rsid w:val="3AAE4E57"/>
    <w:rsid w:val="3C7D6B4A"/>
    <w:rsid w:val="4E8445CD"/>
    <w:rsid w:val="52B66C11"/>
    <w:rsid w:val="53363D09"/>
    <w:rsid w:val="545735C3"/>
    <w:rsid w:val="556560EE"/>
    <w:rsid w:val="56AF0408"/>
    <w:rsid w:val="599D1306"/>
    <w:rsid w:val="5B9E1D5B"/>
    <w:rsid w:val="60885CA7"/>
    <w:rsid w:val="65553061"/>
    <w:rsid w:val="74BD4012"/>
    <w:rsid w:val="756E1C38"/>
    <w:rsid w:val="7E7273B0"/>
    <w:rsid w:val="7ECE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8"/>
      <w:lang w:val="en-US" w:eastAsia="en-US" w:bidi="th-TH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การอ้างถึงที่ไม่ได้แก้ไข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xt0b8zv"/>
    <w:basedOn w:val="2"/>
    <w:qFormat/>
    <w:uiPriority w:val="0"/>
  </w:style>
  <w:style w:type="character" w:customStyle="1" w:styleId="11">
    <w:name w:val="x1e558r4"/>
    <w:basedOn w:val="2"/>
    <w:qFormat/>
    <w:uiPriority w:val="0"/>
  </w:style>
  <w:style w:type="character" w:customStyle="1" w:styleId="12">
    <w:name w:val="หัวกระดาษ อักขระ"/>
    <w:basedOn w:val="2"/>
    <w:link w:val="5"/>
    <w:qFormat/>
    <w:uiPriority w:val="99"/>
    <w:rPr>
      <w:kern w:val="0"/>
      <w14:ligatures w14:val="none"/>
    </w:rPr>
  </w:style>
  <w:style w:type="character" w:customStyle="1" w:styleId="13">
    <w:name w:val="ท้ายกระดาษ อักขระ"/>
    <w:basedOn w:val="2"/>
    <w:link w:val="4"/>
    <w:qFormat/>
    <w:uiPriority w:val="99"/>
    <w:rPr>
      <w:kern w:val="0"/>
      <w14:ligatures w14:val="none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8"/>
      <w:lang w:val="en-US" w:eastAsia="en-US" w:bidi="th-TH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5" Type="http://schemas.openxmlformats.org/officeDocument/2006/relationships/fontTable" Target="fontTable.xml"/><Relationship Id="rId64" Type="http://schemas.openxmlformats.org/officeDocument/2006/relationships/customXml" Target="../customXml/item2.xml"/><Relationship Id="rId63" Type="http://schemas.openxmlformats.org/officeDocument/2006/relationships/numbering" Target="numbering.xml"/><Relationship Id="rId62" Type="http://schemas.openxmlformats.org/officeDocument/2006/relationships/customXml" Target="../customXml/item1.xml"/><Relationship Id="rId61" Type="http://schemas.openxmlformats.org/officeDocument/2006/relationships/image" Target="media/image56.jpeg"/><Relationship Id="rId60" Type="http://schemas.openxmlformats.org/officeDocument/2006/relationships/image" Target="media/image55.jpeg"/><Relationship Id="rId6" Type="http://schemas.openxmlformats.org/officeDocument/2006/relationships/image" Target="media/image1.png"/><Relationship Id="rId59" Type="http://schemas.openxmlformats.org/officeDocument/2006/relationships/image" Target="media/image54.jpeg"/><Relationship Id="rId58" Type="http://schemas.openxmlformats.org/officeDocument/2006/relationships/image" Target="media/image53.jpeg"/><Relationship Id="rId57" Type="http://schemas.openxmlformats.org/officeDocument/2006/relationships/image" Target="media/image52.jpeg"/><Relationship Id="rId56" Type="http://schemas.openxmlformats.org/officeDocument/2006/relationships/image" Target="media/image51.jpeg"/><Relationship Id="rId55" Type="http://schemas.openxmlformats.org/officeDocument/2006/relationships/image" Target="media/image50.jpeg"/><Relationship Id="rId54" Type="http://schemas.openxmlformats.org/officeDocument/2006/relationships/image" Target="media/image49.jpeg"/><Relationship Id="rId53" Type="http://schemas.openxmlformats.org/officeDocument/2006/relationships/image" Target="media/image48.jpeg"/><Relationship Id="rId52" Type="http://schemas.openxmlformats.org/officeDocument/2006/relationships/image" Target="media/image47.jpeg"/><Relationship Id="rId51" Type="http://schemas.openxmlformats.org/officeDocument/2006/relationships/image" Target="media/image46.jpeg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jpeg"/><Relationship Id="rId46" Type="http://schemas.openxmlformats.org/officeDocument/2006/relationships/image" Target="media/image41.jpeg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47B299-55D3-44F6-AE97-6935DCCE28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269</Words>
  <Characters>883</Characters>
  <Lines>115</Lines>
  <Paragraphs>32</Paragraphs>
  <TotalTime>4</TotalTime>
  <ScaleCrop>false</ScaleCrop>
  <LinksUpToDate>false</LinksUpToDate>
  <CharactersWithSpaces>1012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2024-04-18T07:30:00Z</dcterms:created>
  <dc:creator>tuponpakdee 2559</dc:creator>
  <cp:lastModifiedBy>บริณต พงษ์��</cp:lastModifiedBy>
  <cp:lastPrinted>2024-02-21T12:10:00Z</cp:lastPrinted>
  <dcterms:modified xsi:type="dcterms:W3CDTF">2026-07-31T06:47:16Z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1054-12.1.0.27458</vt:lpwstr>
  </property>
  <property fmtid="{D5CDD505-2E9C-101B-9397-08002B2CF9AE}" pid="3" name="ICV">
    <vt:lpwstr>845C2C1A57144AB6843B7782FD23DA9F_13</vt:lpwstr>
  </property>
  <property fmtid="{D5CDD505-2E9C-101B-9397-08002B2CF9AE}" pid="4" name="KSOTemplateDocerSaveRecord">
    <vt:lpwstr>eyJoZGlkIjoiODkzYjQ4MDRiZGVjYmE1ZWJjMTU5ZDEzYmIzMGVkODMiLCJ1c2VySWQiOiIyMzU0MTkwNzQ4NTE1In0=</vt:lpwstr>
  </property>
</Properties>
</file>