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B02F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  <w:cs/>
        </w:rPr>
      </w:pPr>
    </w:p>
    <w:p w14:paraId="7B44CAB8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1F845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473E399F">
      <w:pPr>
        <w:spacing w:after="120" w:line="240" w:lineRule="auto"/>
        <w:jc w:val="center"/>
        <w:rPr>
          <w:rFonts w:ascii="TH SarabunPSK" w:hAnsi="TH SarabunPSK" w:eastAsia="Calibri" w:cs="TH SarabunPSK"/>
          <w:b/>
          <w:bCs/>
          <w:kern w:val="2"/>
          <w:sz w:val="56"/>
          <w:szCs w:val="56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425450</wp:posOffset>
                </wp:positionV>
                <wp:extent cx="2299335" cy="0"/>
                <wp:effectExtent l="0" t="0" r="0" b="0"/>
                <wp:wrapNone/>
                <wp:docPr id="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" o:spid="_x0000_s1026" o:spt="20" style="position:absolute;left:0pt;margin-left:142.9pt;margin-top:33.5pt;height:0pt;width:181.05pt;z-index:251660288;mso-width-relative:page;mso-height-relative:page;" filled="f" stroked="t" coordsize="21600,21600" o:gfxdata="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W3rgDWAAAACQEAAA8AAAAAAAAAAQAgAAAA&#10;IgAAAGRycy9kb3ducmV2LnhtbFBLAQIUABQAAAAIAIdO4kD1kvuQDQIAAPEDAAAOAAAAAAAAAAEA&#10;IAAAACUBAABkcnMvZTJvRG9jLnhtbFBLBQYAAAAABgAGAFkBAACk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 w:ascii="TH SarabunPSK" w:hAnsi="TH SarabunPSK" w:eastAsia="Calibri" w:cs="TH SarabunPSK"/>
          <w:b/>
          <w:bCs/>
          <w:kern w:val="2"/>
          <w:sz w:val="56"/>
          <w:szCs w:val="56"/>
          <w:cs/>
          <w:lang w:val="th-TH" w:bidi="th-TH"/>
        </w:rPr>
        <w:t>ประกาศสถานีตำรวจภูธรปรางค์กู่</w:t>
      </w:r>
    </w:p>
    <w:p w14:paraId="39355856">
      <w:pPr>
        <w:spacing w:after="12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เรื่อง ประกาศผู้ชนะการเสนอราคา จัดซื้อวัสดุสำนักงาน โดยวิธีเฉพาะเจาะจง</w:t>
      </w:r>
    </w:p>
    <w:p w14:paraId="4E8AB156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ตามที่ สถานีตำรวจภูธรปรางค์กู่ มีความจำเป็นต้องจัดซื้อวัสดุสำนักงาน      ได้มีหนังสือเชิญชวนผู้กระทำการค้าวัสดุ เสนอราคาวัสดุ  โดยวิธีเฉพาะเจาะจง นั้น</w:t>
      </w:r>
    </w:p>
    <w:p w14:paraId="39C1FEC5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จัดซื้อวัสดุสำนักงาน จำนวน ๑ รายการ ผู้ได้รับการคัดเลือกได้แก่ ร้านโอ เค คอมพิวเตอร์ โดยเสนอราคา เป็นเงินทั้งสิ้น ๔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,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๒๐๐ บาท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สี่พันสองร้อยบาทถ้วน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)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รวมภาษีมูลค่าเพิ่มและภาษีอื่น ค่าขนส่งค่าจดทะเบียน และค่าใช้จ่ายอื่นๆ  ทั้งปวง</w:t>
      </w:r>
    </w:p>
    <w:p w14:paraId="62578CD4">
      <w:pPr>
        <w:spacing w:after="120" w:line="240" w:lineRule="auto"/>
        <w:rPr>
          <w:rFonts w:hint="default" w:ascii="TH SarabunPSK" w:hAnsi="TH SarabunPSK" w:eastAsia="Calibri" w:cs="TH SarabunPSK"/>
          <w:kern w:val="2"/>
          <w:sz w:val="40"/>
          <w:szCs w:val="40"/>
          <w:lang w:val="en-US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ประกาศ   ณ    วันที่    ๑  มกราคม   ๒๕๖๘</w:t>
      </w:r>
      <w:bookmarkStart w:id="0" w:name="_GoBack"/>
      <w:bookmarkEnd w:id="0"/>
    </w:p>
    <w:p w14:paraId="53C282DF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68238764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                  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พันตำรวจเอก</w:t>
      </w:r>
      <w:r>
        <w:rPr>
          <w:rFonts w:ascii="TH SarabunPSK" w:hAnsi="TH SarabunPSK" w:eastAsia="Calibri" w:cs="TH SarabunPSK"/>
          <w:kern w:val="2"/>
          <w:sz w:val="40"/>
          <w:szCs w:val="40"/>
        </w:rPr>
        <w:t xml:space="preserve">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</w:t>
      </w:r>
      <w:r>
        <w:rPr>
          <w:rFonts w:ascii="TH SarabunPSK" w:hAnsi="TH SarabunPSK" w:eastAsia="Calibri" w:cs="TH SarabunPSK"/>
          <w:kern w:val="2"/>
          <w:sz w:val="40"/>
          <w:szCs w:val="40"/>
        </w:rPr>
        <w:drawing>
          <wp:inline distT="0" distB="0" distL="0" distR="0">
            <wp:extent cx="841375" cy="2070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DF420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ขวัญเมือง โกสุมา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)</w:t>
      </w:r>
    </w:p>
    <w:p w14:paraId="505B3F93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ผกก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สภ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ปรางค์กู่</w:t>
      </w:r>
    </w:p>
    <w:p w14:paraId="57A2BCF9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056D9925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9D"/>
    <w:rsid w:val="00170287"/>
    <w:rsid w:val="004D41EA"/>
    <w:rsid w:val="006B499D"/>
    <w:rsid w:val="007F6EA9"/>
    <w:rsid w:val="4781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2024-04-11T04:03:00Z</dcterms:created>
  <dc:creator>User</dc:creator>
  <cp:lastModifiedBy>บริณต พงษ์��</cp:lastModifiedBy>
  <dcterms:modified xsi:type="dcterms:W3CDTF">2025-04-10T08:00:04Z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1054-12.2.0.20323</vt:lpwstr>
  </property>
  <property fmtid="{D5CDD505-2E9C-101B-9397-08002B2CF9AE}" pid="3" name="ICV">
    <vt:lpwstr>876E10C1B18D4599ADBE16AF8A7837F2_13</vt:lpwstr>
  </property>
</Properties>
</file>