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5B02F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  <w:cs/>
        </w:rPr>
      </w:pPr>
    </w:p>
    <w:p w14:paraId="7B44CAB8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  <w:r>
        <w:rPr>
          <w:rFonts w:ascii="TH SarabunPSK" w:hAnsi="TH SarabunPSK" w:eastAsia="Calibri" w:cs="TH SarabunPSK"/>
          <w:kern w:val="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-538480</wp:posOffset>
            </wp:positionV>
            <wp:extent cx="963295" cy="1070610"/>
            <wp:effectExtent l="0" t="0" r="8255" b="0"/>
            <wp:wrapNone/>
            <wp:docPr id="3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329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21F845">
      <w:pPr>
        <w:spacing w:after="0" w:line="240" w:lineRule="auto"/>
        <w:jc w:val="thaiDistribute"/>
        <w:rPr>
          <w:rFonts w:ascii="TH SarabunPSK" w:hAnsi="TH SarabunPSK" w:eastAsia="Calibri" w:cs="TH SarabunPSK"/>
          <w:kern w:val="2"/>
          <w:sz w:val="32"/>
          <w:szCs w:val="32"/>
        </w:rPr>
      </w:pPr>
    </w:p>
    <w:p w14:paraId="473E399F">
      <w:pPr>
        <w:spacing w:after="120" w:line="240" w:lineRule="auto"/>
        <w:jc w:val="center"/>
        <w:rPr>
          <w:rFonts w:ascii="TH SarabunPSK" w:hAnsi="TH SarabunPSK" w:eastAsia="Calibri" w:cs="TH SarabunPSK"/>
          <w:b/>
          <w:bCs/>
          <w:kern w:val="2"/>
          <w:sz w:val="56"/>
          <w:szCs w:val="56"/>
        </w:rPr>
      </w:pPr>
      <w:r>
        <w:rPr>
          <w:rFonts w:ascii="TH SarabunPSK" w:hAnsi="TH SarabunPSK" w:eastAsia="Calibri" w:cs="TH SarabunPSK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425450</wp:posOffset>
                </wp:positionV>
                <wp:extent cx="2299335" cy="0"/>
                <wp:effectExtent l="0" t="0" r="0" b="0"/>
                <wp:wrapNone/>
                <wp:docPr id="2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93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8" o:spid="_x0000_s1026" o:spt="20" style="position:absolute;left:0pt;margin-left:142.9pt;margin-top:33.5pt;height:0pt;width:181.05pt;z-index:251660288;mso-width-relative:page;mso-height-relative:page;" filled="f" stroked="t" coordsize="21600,21600" o:gfxdata="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W3rgDWAAAACQEAAA8AAAAAAAAAAQAgAAAA&#10;IgAAAGRycy9kb3ducmV2LnhtbFBLAQIUABQAAAAIAIdO4kD1kvuQDQIAAPEDAAAOAAAAAAAAAAEA&#10;IAAAACUBAABkcnMvZTJvRG9jLnhtbFBLBQYAAAAABgAGAFkBAACk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cs" w:ascii="TH SarabunPSK" w:hAnsi="TH SarabunPSK" w:eastAsia="Calibri" w:cs="TH SarabunPSK"/>
          <w:b/>
          <w:bCs/>
          <w:kern w:val="2"/>
          <w:sz w:val="56"/>
          <w:szCs w:val="56"/>
          <w:cs/>
          <w:lang w:val="th-TH" w:bidi="th-TH"/>
        </w:rPr>
        <w:t>ประกาศสถานีตำรวจภูธรปรางค์กู่</w:t>
      </w:r>
    </w:p>
    <w:p w14:paraId="39355856">
      <w:pPr>
        <w:spacing w:after="12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เรื่อง ประกาศผู้ชนะการเสนอราคา จัดซื้อวัสดุสำนักงาน โดยวิธีเฉพาะเจาะจง</w:t>
      </w:r>
    </w:p>
    <w:p w14:paraId="4E8AB156">
      <w:pPr>
        <w:spacing w:after="120" w:line="240" w:lineRule="auto"/>
        <w:jc w:val="thaiDistribute"/>
        <w:rPr>
          <w:rFonts w:ascii="TH SarabunPSK" w:hAnsi="TH SarabunPSK" w:eastAsia="Calibri" w:cs="TH SarabunPSK"/>
          <w:kern w:val="2"/>
          <w:sz w:val="40"/>
          <w:szCs w:val="40"/>
          <w:cs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ตามที่ สถานีตำรวจภูธรปรางค์กู่ มีความจำเป็นต้องจัดซื้อวัสดุสำนักงาน      ได้มีหนังสือเชิญชวนผู้กระทำการค้าวัสดุ เสนอราคาวัสดุ  โดยวิธีเฉพาะเจาะจง นั้น</w:t>
      </w:r>
    </w:p>
    <w:p w14:paraId="39C1FEC5">
      <w:pPr>
        <w:spacing w:after="120" w:line="240" w:lineRule="auto"/>
        <w:jc w:val="thaiDistribute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จัดซื้อวัสดุสำนักงาน จำนวน ๑ รายการ ผู้ได้รับการคัดเลือกได้แก่ ร้านโอ เค คอมพิวเตอร์ โดยเสนอราคา เป็นเงินทั้งสิ้น ๔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,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 xml:space="preserve">๒๐๐ บาท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(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สี่พันสองร้อยบาทถ้วน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)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รวมภาษีมูลค่าเพิ่มและภาษีอื่น ค่าขนส่งค่าจดทะเบียน และค่าใช้จ่ายอื่นๆ  ทั้งปวง</w:t>
      </w:r>
    </w:p>
    <w:p w14:paraId="62578CD4">
      <w:pPr>
        <w:spacing w:after="12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ascii="TH SarabunPSK" w:hAnsi="TH SarabunPSK" w:eastAsia="Calibri" w:cs="TH SarabunPSK"/>
          <w:kern w:val="2"/>
          <w:sz w:val="40"/>
          <w:szCs w:val="40"/>
          <w:cs/>
        </w:rPr>
        <w:tab/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ประกาศ   ณ    วันที่    ๑  พฤศจิกายน</w:t>
      </w:r>
      <w:bookmarkStart w:id="0" w:name="_GoBack"/>
      <w:bookmarkEnd w:id="0"/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 xml:space="preserve">    ๒๕๖๗</w:t>
      </w:r>
    </w:p>
    <w:p w14:paraId="53C282DF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68238764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  <w:cs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                     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พันตำรวจเอก</w:t>
      </w:r>
      <w:r>
        <w:rPr>
          <w:rFonts w:ascii="TH SarabunPSK" w:hAnsi="TH SarabunPSK" w:eastAsia="Calibri" w:cs="TH SarabunPSK"/>
          <w:kern w:val="2"/>
          <w:sz w:val="40"/>
          <w:szCs w:val="40"/>
        </w:rPr>
        <w:t xml:space="preserve"> 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</w:t>
      </w:r>
      <w:r>
        <w:rPr>
          <w:rFonts w:ascii="TH SarabunPSK" w:hAnsi="TH SarabunPSK" w:eastAsia="Calibri" w:cs="TH SarabunPSK"/>
          <w:kern w:val="2"/>
          <w:sz w:val="40"/>
          <w:szCs w:val="40"/>
        </w:rPr>
        <w:drawing>
          <wp:inline distT="0" distB="0" distL="0" distR="0">
            <wp:extent cx="841375" cy="207010"/>
            <wp:effectExtent l="0" t="0" r="0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1375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0DF420">
      <w:pPr>
        <w:spacing w:after="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(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ขวัญเมือง โกสุมา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)</w:t>
      </w:r>
    </w:p>
    <w:p w14:paraId="505B3F93">
      <w:pPr>
        <w:spacing w:after="0" w:line="240" w:lineRule="auto"/>
        <w:jc w:val="center"/>
        <w:rPr>
          <w:rFonts w:ascii="TH SarabunPSK" w:hAnsi="TH SarabunPSK" w:eastAsia="Calibri" w:cs="TH SarabunPSK"/>
          <w:kern w:val="2"/>
          <w:sz w:val="40"/>
          <w:szCs w:val="40"/>
          <w:cs/>
        </w:rPr>
      </w:pP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 xml:space="preserve">    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ผกก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.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สภ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</w:rPr>
        <w:t>.</w:t>
      </w:r>
      <w:r>
        <w:rPr>
          <w:rFonts w:hint="cs" w:ascii="TH SarabunPSK" w:hAnsi="TH SarabunPSK" w:eastAsia="Calibri" w:cs="TH SarabunPSK"/>
          <w:kern w:val="2"/>
          <w:sz w:val="40"/>
          <w:szCs w:val="40"/>
          <w:cs/>
          <w:lang w:val="th-TH" w:bidi="th-TH"/>
        </w:rPr>
        <w:t>ปรางค์กู่</w:t>
      </w:r>
    </w:p>
    <w:p w14:paraId="57A2BCF9">
      <w:pPr>
        <w:spacing w:after="0" w:line="240" w:lineRule="auto"/>
        <w:rPr>
          <w:rFonts w:ascii="TH SarabunPSK" w:hAnsi="TH SarabunPSK" w:eastAsia="Calibri" w:cs="TH SarabunPSK"/>
          <w:kern w:val="2"/>
          <w:sz w:val="40"/>
          <w:szCs w:val="40"/>
        </w:rPr>
      </w:pPr>
    </w:p>
    <w:p w14:paraId="056D9925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9D"/>
    <w:rsid w:val="00170287"/>
    <w:rsid w:val="004D41EA"/>
    <w:rsid w:val="006B499D"/>
    <w:rsid w:val="007F6EA9"/>
    <w:rsid w:val="4191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8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533</Characters>
  <Lines>4</Lines>
  <Paragraphs>1</Paragraphs>
  <TotalTime>0</TotalTime>
  <ScaleCrop>false</ScaleCrop>
  <LinksUpToDate>false</LinksUpToDate>
  <CharactersWithSpaces>625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2024-04-11T04:03:00Z</dcterms:created>
  <dc:creator>User</dc:creator>
  <cp:lastModifiedBy>บริณต พงษ์��</cp:lastModifiedBy>
  <dcterms:modified xsi:type="dcterms:W3CDTF">2025-04-10T08:18:46Z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1054-12.2.0.20323</vt:lpwstr>
  </property>
  <property fmtid="{D5CDD505-2E9C-101B-9397-08002B2CF9AE}" pid="3" name="ICV">
    <vt:lpwstr>79C758638F284746A94803270C323583_13</vt:lpwstr>
  </property>
</Properties>
</file>